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24" w:rsidRPr="004E4E24" w:rsidRDefault="004E4E24" w:rsidP="004E4E2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4E24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СТАРОБАИШЕВСКИЙ СЕЛЬСОВЕТ МУНИЦИПАЛЬНОГО РАЙОНА ДЮРТЮЛИНСКИЙ РАЙОН РЕСПУБЛИКИ БАШКОРТОСТАН</w:t>
      </w:r>
    </w:p>
    <w:p w:rsidR="004E4E24" w:rsidRDefault="004E4E24" w:rsidP="004E4E24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p w:rsidR="004E4E24" w:rsidRPr="004E4E24" w:rsidRDefault="004E4E24" w:rsidP="004E4E2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4E24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A7CB2" w:rsidRDefault="006A7CB2" w:rsidP="006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  <w:szCs w:val="28"/>
          <w:lang w:eastAsia="en-US"/>
        </w:rPr>
      </w:pPr>
    </w:p>
    <w:p w:rsidR="006A7CB2" w:rsidRDefault="006A7CB2" w:rsidP="006A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>04.03</w:t>
      </w:r>
      <w:r>
        <w:rPr>
          <w:sz w:val="28"/>
          <w:szCs w:val="20"/>
        </w:rPr>
        <w:t>.2019й.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№ 3/1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04.03.2019г.</w:t>
      </w:r>
    </w:p>
    <w:p w:rsidR="00EE42AA" w:rsidRPr="006A7CB2" w:rsidRDefault="006A7CB2" w:rsidP="006A7CB2">
      <w:pPr>
        <w:ind w:right="-54"/>
        <w:jc w:val="both"/>
        <w:rPr>
          <w:sz w:val="28"/>
        </w:rPr>
      </w:pPr>
      <w:r>
        <w:rPr>
          <w:sz w:val="28"/>
        </w:rPr>
        <w:t xml:space="preserve">   </w:t>
      </w:r>
    </w:p>
    <w:p w:rsidR="00EE42AA" w:rsidRDefault="0034593F" w:rsidP="00EE42AA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1B54">
        <w:t xml:space="preserve">  </w:t>
      </w:r>
      <w:r w:rsidR="00EE42AA" w:rsidRPr="00EE42AA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и дополнений в постановление главы </w:t>
      </w:r>
      <w:r w:rsidR="00EE42AA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6A7CB2">
        <w:rPr>
          <w:rFonts w:ascii="Times New Roman" w:hAnsi="Times New Roman" w:cs="Times New Roman"/>
          <w:bCs w:val="0"/>
          <w:sz w:val="28"/>
          <w:szCs w:val="28"/>
        </w:rPr>
        <w:t>Старобаишевский</w:t>
      </w:r>
      <w:r w:rsidR="00EE42AA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="00EE42AA" w:rsidRPr="00EE42AA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</w:t>
      </w:r>
      <w:r w:rsidR="00EE42AA">
        <w:rPr>
          <w:rFonts w:ascii="Times New Roman" w:hAnsi="Times New Roman" w:cs="Times New Roman"/>
          <w:bCs w:val="0"/>
          <w:sz w:val="28"/>
          <w:szCs w:val="28"/>
        </w:rPr>
        <w:t xml:space="preserve">Дюртюлинский район Республики Башкортостан </w:t>
      </w:r>
      <w:r w:rsidR="00EE42AA" w:rsidRPr="00EE42AA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6A7CB2">
        <w:rPr>
          <w:rFonts w:ascii="Times New Roman" w:hAnsi="Times New Roman" w:cs="Times New Roman"/>
          <w:bCs w:val="0"/>
          <w:sz w:val="28"/>
          <w:szCs w:val="28"/>
        </w:rPr>
        <w:t>10</w:t>
      </w:r>
      <w:r w:rsidR="00EE42AA" w:rsidRPr="00EE42AA">
        <w:rPr>
          <w:rFonts w:ascii="Times New Roman" w:hAnsi="Times New Roman" w:cs="Times New Roman"/>
          <w:bCs w:val="0"/>
          <w:sz w:val="28"/>
          <w:szCs w:val="28"/>
        </w:rPr>
        <w:t>.04.201</w:t>
      </w:r>
      <w:r w:rsidR="00EE42AA">
        <w:rPr>
          <w:rFonts w:ascii="Times New Roman" w:hAnsi="Times New Roman" w:cs="Times New Roman"/>
          <w:bCs w:val="0"/>
          <w:sz w:val="28"/>
          <w:szCs w:val="28"/>
        </w:rPr>
        <w:t>8</w:t>
      </w:r>
      <w:r w:rsidR="00EE42AA" w:rsidRPr="00EE42AA">
        <w:rPr>
          <w:rFonts w:ascii="Times New Roman" w:hAnsi="Times New Roman" w:cs="Times New Roman"/>
          <w:bCs w:val="0"/>
          <w:sz w:val="28"/>
          <w:szCs w:val="28"/>
        </w:rPr>
        <w:t xml:space="preserve"> г. №</w:t>
      </w:r>
      <w:r w:rsidR="006A7CB2">
        <w:rPr>
          <w:rFonts w:ascii="Times New Roman" w:hAnsi="Times New Roman" w:cs="Times New Roman"/>
          <w:bCs w:val="0"/>
          <w:sz w:val="28"/>
          <w:szCs w:val="28"/>
        </w:rPr>
        <w:t>4/3</w:t>
      </w:r>
      <w:r w:rsidR="00EE42AA" w:rsidRPr="00EE42AA">
        <w:rPr>
          <w:rFonts w:ascii="Times New Roman" w:hAnsi="Times New Roman" w:cs="Times New Roman"/>
          <w:bCs w:val="0"/>
          <w:sz w:val="28"/>
          <w:szCs w:val="28"/>
        </w:rPr>
        <w:t xml:space="preserve"> «Об  утверждении административного регламента по осуществлению муниципального </w:t>
      </w:r>
      <w:proofErr w:type="gramStart"/>
      <w:r w:rsidR="00EE42AA" w:rsidRPr="00EE42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42AA" w:rsidRPr="00EE42A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EE42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7CB2">
        <w:rPr>
          <w:rFonts w:ascii="Times New Roman" w:hAnsi="Times New Roman" w:cs="Times New Roman"/>
          <w:sz w:val="28"/>
          <w:szCs w:val="28"/>
        </w:rPr>
        <w:t xml:space="preserve">Старобаишевский </w:t>
      </w:r>
      <w:r w:rsidR="00EE42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42AA" w:rsidRPr="00EE42A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</w:p>
    <w:p w:rsidR="00EE42AA" w:rsidRPr="00EE42AA" w:rsidRDefault="00EE42AA" w:rsidP="00EE42AA">
      <w:pPr>
        <w:pStyle w:val="ConsPlusTitle"/>
        <w:ind w:left="36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EE42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EE42A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EE42AA" w:rsidRPr="00EE42AA" w:rsidRDefault="00EE42AA" w:rsidP="00EE42AA">
      <w:pPr>
        <w:pStyle w:val="ConsPlusTitle"/>
        <w:ind w:left="360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EE42AA" w:rsidRPr="00EE42AA" w:rsidRDefault="00EE42AA" w:rsidP="00EE42AA">
      <w:pPr>
        <w:pStyle w:val="ConsPlusTitle"/>
        <w:ind w:left="36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proofErr w:type="gramStart"/>
      <w:r w:rsidRPr="00EE42AA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proofErr w:type="gramEnd"/>
      <w:r w:rsidRPr="00EE42AA">
        <w:rPr>
          <w:rFonts w:ascii="Times New Roman" w:hAnsi="Times New Roman" w:cs="Times New Roman"/>
          <w:b w:val="0"/>
          <w:bCs w:val="0"/>
          <w:sz w:val="28"/>
          <w:szCs w:val="28"/>
        </w:rPr>
        <w:t>. 6 ст. 43 Федерального закона от 06.10.2003 № 131-ФЗ «Об общих принципах организации местного самоуправления в Российской Федерации»,</w:t>
      </w:r>
      <w:r w:rsidRPr="00EE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AA" w:rsidRPr="00EE42AA" w:rsidRDefault="00EE42AA" w:rsidP="00EE42AA">
      <w:pPr>
        <w:pStyle w:val="ConsPlusTitle"/>
        <w:ind w:left="360"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E42AA" w:rsidRPr="006A7CB2" w:rsidRDefault="006A7CB2" w:rsidP="00EE42AA">
      <w:pPr>
        <w:pStyle w:val="ConsPlusTitle"/>
        <w:ind w:left="36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CB2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E42AA" w:rsidRPr="00EE42AA" w:rsidRDefault="00EE42AA" w:rsidP="00EE42AA">
      <w:pPr>
        <w:pStyle w:val="12"/>
        <w:keepNext/>
        <w:keepLines/>
        <w:shd w:val="clear" w:color="auto" w:fill="auto"/>
        <w:spacing w:before="0" w:after="0" w:line="322" w:lineRule="exact"/>
        <w:ind w:left="284" w:right="-143" w:firstLine="567"/>
        <w:jc w:val="both"/>
        <w:outlineLvl w:val="9"/>
        <w:rPr>
          <w:b w:val="0"/>
          <w:sz w:val="28"/>
          <w:szCs w:val="28"/>
        </w:rPr>
      </w:pPr>
      <w:r w:rsidRPr="00EE42AA">
        <w:rPr>
          <w:b w:val="0"/>
          <w:sz w:val="28"/>
          <w:szCs w:val="28"/>
        </w:rPr>
        <w:t xml:space="preserve">Внести следующие изменения и дополнения в административный регламент </w:t>
      </w:r>
      <w:bookmarkStart w:id="0" w:name="bookmark2"/>
      <w:r w:rsidRPr="00EE42AA">
        <w:rPr>
          <w:b w:val="0"/>
          <w:sz w:val="28"/>
          <w:szCs w:val="28"/>
        </w:rPr>
        <w:t xml:space="preserve">по осуществлению муниципального </w:t>
      </w:r>
      <w:proofErr w:type="gramStart"/>
      <w:r w:rsidRPr="00EE42AA">
        <w:rPr>
          <w:b w:val="0"/>
          <w:sz w:val="28"/>
          <w:szCs w:val="28"/>
        </w:rPr>
        <w:t>контроля за</w:t>
      </w:r>
      <w:proofErr w:type="gramEnd"/>
      <w:r w:rsidRPr="00EE42AA">
        <w:rPr>
          <w:b w:val="0"/>
          <w:sz w:val="28"/>
          <w:szCs w:val="28"/>
        </w:rPr>
        <w:t xml:space="preserve"> сохранностью автомобильных</w:t>
      </w:r>
      <w:bookmarkStart w:id="1" w:name="bookmark3"/>
      <w:bookmarkEnd w:id="0"/>
      <w:r w:rsidRPr="00EE42AA">
        <w:rPr>
          <w:b w:val="0"/>
          <w:sz w:val="28"/>
          <w:szCs w:val="28"/>
        </w:rPr>
        <w:t xml:space="preserve"> дорог местного значения </w:t>
      </w:r>
      <w:r>
        <w:rPr>
          <w:b w:val="0"/>
          <w:sz w:val="28"/>
          <w:szCs w:val="28"/>
        </w:rPr>
        <w:t xml:space="preserve">сельского поселения </w:t>
      </w:r>
      <w:r w:rsidR="006A7CB2">
        <w:rPr>
          <w:b w:val="0"/>
          <w:sz w:val="28"/>
          <w:szCs w:val="28"/>
        </w:rPr>
        <w:t xml:space="preserve">Старобаишевский </w:t>
      </w:r>
      <w:r>
        <w:rPr>
          <w:b w:val="0"/>
          <w:sz w:val="28"/>
          <w:szCs w:val="28"/>
        </w:rPr>
        <w:t xml:space="preserve"> сельсовет</w:t>
      </w:r>
      <w:r w:rsidRPr="00EE42AA">
        <w:rPr>
          <w:b w:val="0"/>
          <w:sz w:val="28"/>
          <w:szCs w:val="28"/>
        </w:rPr>
        <w:t xml:space="preserve"> муниципального района</w:t>
      </w:r>
      <w:bookmarkEnd w:id="1"/>
      <w:r w:rsidRPr="00EE42AA">
        <w:rPr>
          <w:b w:val="0"/>
          <w:sz w:val="28"/>
          <w:szCs w:val="28"/>
        </w:rPr>
        <w:t xml:space="preserve"> Дюртюлинский район Р</w:t>
      </w:r>
      <w:r>
        <w:rPr>
          <w:b w:val="0"/>
          <w:sz w:val="28"/>
          <w:szCs w:val="28"/>
        </w:rPr>
        <w:t xml:space="preserve">еспублики </w:t>
      </w:r>
      <w:r w:rsidRPr="00EE42AA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ашкортостан</w:t>
      </w:r>
      <w:r w:rsidRPr="00EE42AA">
        <w:rPr>
          <w:b w:val="0"/>
          <w:sz w:val="28"/>
          <w:szCs w:val="28"/>
        </w:rPr>
        <w:t>:</w:t>
      </w:r>
    </w:p>
    <w:p w:rsidR="00EE42AA" w:rsidRPr="00EE42AA" w:rsidRDefault="00EE42AA" w:rsidP="00EE42AA">
      <w:pPr>
        <w:ind w:left="284" w:right="-143" w:firstLine="425"/>
        <w:jc w:val="both"/>
        <w:rPr>
          <w:sz w:val="28"/>
          <w:szCs w:val="28"/>
        </w:rPr>
      </w:pPr>
      <w:r w:rsidRPr="00EE42AA">
        <w:rPr>
          <w:sz w:val="28"/>
          <w:szCs w:val="28"/>
        </w:rPr>
        <w:t xml:space="preserve">1) </w:t>
      </w:r>
      <w:proofErr w:type="spellStart"/>
      <w:r w:rsidRPr="00EE42AA">
        <w:rPr>
          <w:sz w:val="28"/>
          <w:szCs w:val="28"/>
        </w:rPr>
        <w:t>пп</w:t>
      </w:r>
      <w:proofErr w:type="spellEnd"/>
      <w:r w:rsidRPr="00EE42AA">
        <w:rPr>
          <w:sz w:val="28"/>
          <w:szCs w:val="28"/>
        </w:rPr>
        <w:t>. 6 п. 1.5. после слов "обязательных требований" дополнить словами "установленных муниципальными правовыми актами";</w:t>
      </w:r>
    </w:p>
    <w:p w:rsidR="006A7CB2" w:rsidRDefault="00EE42AA" w:rsidP="00EE42AA">
      <w:pPr>
        <w:ind w:left="284" w:right="-143" w:firstLine="425"/>
        <w:jc w:val="both"/>
        <w:rPr>
          <w:sz w:val="28"/>
          <w:szCs w:val="28"/>
          <w:lang w:eastAsia="en-US"/>
        </w:rPr>
      </w:pPr>
      <w:r w:rsidRPr="00EE42AA">
        <w:rPr>
          <w:sz w:val="28"/>
          <w:szCs w:val="28"/>
        </w:rPr>
        <w:t>2) п. 2.2.2 издать в новой редакции «</w:t>
      </w:r>
      <w:r w:rsidRPr="00EE42AA">
        <w:rPr>
          <w:sz w:val="28"/>
          <w:szCs w:val="28"/>
          <w:lang w:eastAsia="en-US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4" w:history="1">
        <w:r w:rsidRPr="00EE42AA">
          <w:rPr>
            <w:rStyle w:val="a5"/>
            <w:sz w:val="28"/>
            <w:szCs w:val="28"/>
            <w:lang w:eastAsia="en-US"/>
          </w:rPr>
          <w:t>части 2</w:t>
        </w:r>
      </w:hyperlink>
      <w:r w:rsidRPr="00EE42AA">
        <w:rPr>
          <w:sz w:val="28"/>
          <w:szCs w:val="28"/>
          <w:lang w:eastAsia="en-US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E42AA">
        <w:rPr>
          <w:sz w:val="28"/>
          <w:szCs w:val="28"/>
          <w:lang w:eastAsia="en-US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</w:t>
      </w:r>
      <w:proofErr w:type="gramEnd"/>
    </w:p>
    <w:p w:rsidR="006A7CB2" w:rsidRDefault="006A7CB2" w:rsidP="00EE42AA">
      <w:pPr>
        <w:ind w:left="284" w:right="-143" w:firstLine="425"/>
        <w:jc w:val="both"/>
        <w:rPr>
          <w:sz w:val="28"/>
          <w:szCs w:val="28"/>
          <w:lang w:eastAsia="en-US"/>
        </w:rPr>
      </w:pPr>
    </w:p>
    <w:p w:rsidR="006A7CB2" w:rsidRDefault="006A7CB2" w:rsidP="006A7CB2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6A7CB2" w:rsidRDefault="006A7CB2" w:rsidP="006A7CB2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6A7CB2" w:rsidRDefault="006A7CB2" w:rsidP="006A7CB2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6A7CB2" w:rsidRDefault="006A7CB2" w:rsidP="006A7CB2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6A7CB2" w:rsidRPr="005373D4" w:rsidRDefault="006A7CB2" w:rsidP="006A7CB2">
      <w:pPr>
        <w:pStyle w:val="aa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ГУП РБ РИК «Юлдаш», 2014 г. З. 1384-100</w:t>
      </w:r>
    </w:p>
    <w:p w:rsidR="006A7CB2" w:rsidRDefault="006A7CB2" w:rsidP="00EE42AA">
      <w:pPr>
        <w:ind w:left="284" w:right="-143" w:firstLine="425"/>
        <w:jc w:val="both"/>
        <w:rPr>
          <w:sz w:val="28"/>
          <w:szCs w:val="28"/>
          <w:lang w:eastAsia="en-US"/>
        </w:rPr>
      </w:pPr>
    </w:p>
    <w:p w:rsidR="00EE42AA" w:rsidRPr="00EE42AA" w:rsidRDefault="00EE42AA" w:rsidP="00EE42AA">
      <w:pPr>
        <w:ind w:left="284" w:right="-143" w:firstLine="425"/>
        <w:jc w:val="both"/>
        <w:rPr>
          <w:sz w:val="28"/>
          <w:szCs w:val="28"/>
        </w:rPr>
      </w:pPr>
      <w:proofErr w:type="gramStart"/>
      <w:r w:rsidRPr="00EE42AA">
        <w:rPr>
          <w:sz w:val="28"/>
          <w:szCs w:val="28"/>
          <w:lang w:eastAsia="en-US"/>
        </w:rPr>
        <w:t xml:space="preserve">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</w:t>
      </w:r>
      <w:r w:rsidRPr="00EE42AA">
        <w:rPr>
          <w:sz w:val="28"/>
          <w:szCs w:val="28"/>
          <w:lang w:eastAsia="en-US"/>
        </w:rPr>
        <w:lastRenderedPageBreak/>
        <w:t>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</w:t>
      </w:r>
      <w:proofErr w:type="gramEnd"/>
      <w:r w:rsidRPr="00EE42AA">
        <w:rPr>
          <w:sz w:val="28"/>
          <w:szCs w:val="28"/>
          <w:lang w:eastAsia="en-US"/>
        </w:rPr>
        <w:t>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E42AA">
        <w:rPr>
          <w:sz w:val="28"/>
          <w:szCs w:val="28"/>
          <w:lang w:eastAsia="en-US"/>
        </w:rPr>
        <w:t>.</w:t>
      </w:r>
      <w:r w:rsidRPr="00EE42AA">
        <w:rPr>
          <w:sz w:val="28"/>
          <w:szCs w:val="28"/>
        </w:rPr>
        <w:t>»;</w:t>
      </w:r>
      <w:proofErr w:type="gramEnd"/>
    </w:p>
    <w:p w:rsidR="00EE42AA" w:rsidRPr="00EE42AA" w:rsidRDefault="00EE42AA" w:rsidP="00EE42AA">
      <w:pPr>
        <w:autoSpaceDE w:val="0"/>
        <w:autoSpaceDN w:val="0"/>
        <w:adjustRightInd w:val="0"/>
        <w:ind w:left="284" w:right="-143" w:firstLine="425"/>
        <w:jc w:val="both"/>
        <w:rPr>
          <w:sz w:val="28"/>
          <w:szCs w:val="28"/>
          <w:lang w:eastAsia="en-US"/>
        </w:rPr>
      </w:pPr>
      <w:proofErr w:type="gramStart"/>
      <w:r w:rsidRPr="00EE42AA">
        <w:rPr>
          <w:sz w:val="28"/>
          <w:szCs w:val="28"/>
        </w:rPr>
        <w:t xml:space="preserve">3) п. </w:t>
      </w:r>
      <w:r w:rsidR="00454BD8">
        <w:rPr>
          <w:sz w:val="28"/>
          <w:szCs w:val="28"/>
        </w:rPr>
        <w:t>3</w:t>
      </w:r>
      <w:r w:rsidRPr="00EE42AA">
        <w:rPr>
          <w:sz w:val="28"/>
          <w:szCs w:val="28"/>
        </w:rPr>
        <w:t>.</w:t>
      </w:r>
      <w:r w:rsidR="00454BD8">
        <w:rPr>
          <w:sz w:val="28"/>
          <w:szCs w:val="28"/>
        </w:rPr>
        <w:t>4</w:t>
      </w:r>
      <w:r w:rsidRPr="00EE42AA">
        <w:rPr>
          <w:sz w:val="28"/>
          <w:szCs w:val="28"/>
        </w:rPr>
        <w:t>.</w:t>
      </w:r>
      <w:r w:rsidR="00454BD8">
        <w:rPr>
          <w:sz w:val="28"/>
          <w:szCs w:val="28"/>
        </w:rPr>
        <w:t>7</w:t>
      </w:r>
      <w:r w:rsidRPr="00EE42AA">
        <w:rPr>
          <w:sz w:val="28"/>
          <w:szCs w:val="28"/>
        </w:rPr>
        <w:t xml:space="preserve"> издать в новой редакции «</w:t>
      </w:r>
      <w:r w:rsidRPr="00EE42AA">
        <w:rPr>
          <w:sz w:val="28"/>
          <w:szCs w:val="28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5" w:history="1">
        <w:r w:rsidRPr="00EE42AA">
          <w:rPr>
            <w:rStyle w:val="a5"/>
            <w:sz w:val="28"/>
            <w:szCs w:val="28"/>
            <w:lang w:eastAsia="en-US"/>
          </w:rPr>
          <w:t>подпунктах "а"</w:t>
        </w:r>
      </w:hyperlink>
      <w:r w:rsidRPr="00EE42AA">
        <w:rPr>
          <w:sz w:val="28"/>
          <w:szCs w:val="28"/>
          <w:lang w:eastAsia="en-US"/>
        </w:rPr>
        <w:t xml:space="preserve">, </w:t>
      </w:r>
      <w:hyperlink r:id="rId6" w:history="1">
        <w:r w:rsidRPr="00EE42AA">
          <w:rPr>
            <w:rStyle w:val="a5"/>
            <w:sz w:val="28"/>
            <w:szCs w:val="28"/>
            <w:lang w:eastAsia="en-US"/>
          </w:rPr>
          <w:t>"б"</w:t>
        </w:r>
      </w:hyperlink>
      <w:r w:rsidRPr="00EE42AA">
        <w:rPr>
          <w:sz w:val="28"/>
          <w:szCs w:val="28"/>
          <w:lang w:eastAsia="en-US"/>
        </w:rPr>
        <w:t xml:space="preserve"> и </w:t>
      </w:r>
      <w:hyperlink r:id="rId7" w:history="1">
        <w:r w:rsidRPr="00EE42AA">
          <w:rPr>
            <w:rStyle w:val="a5"/>
            <w:sz w:val="28"/>
            <w:szCs w:val="28"/>
            <w:lang w:eastAsia="en-US"/>
          </w:rPr>
          <w:t>"г" пункта 2</w:t>
        </w:r>
      </w:hyperlink>
      <w:r w:rsidRPr="00EE42AA">
        <w:rPr>
          <w:sz w:val="28"/>
          <w:szCs w:val="28"/>
          <w:lang w:eastAsia="en-US"/>
        </w:rPr>
        <w:t xml:space="preserve">, </w:t>
      </w:r>
      <w:hyperlink r:id="rId8" w:history="1">
        <w:r w:rsidRPr="00EE42AA">
          <w:rPr>
            <w:rStyle w:val="a5"/>
            <w:sz w:val="28"/>
            <w:szCs w:val="28"/>
            <w:lang w:eastAsia="en-US"/>
          </w:rPr>
          <w:t>пункте 2.1 части 2</w:t>
        </w:r>
      </w:hyperlink>
      <w:r w:rsidRPr="00EE42AA">
        <w:rPr>
          <w:sz w:val="28"/>
          <w:szCs w:val="28"/>
          <w:lang w:eastAsia="en-US"/>
        </w:rPr>
        <w:t xml:space="preserve"> настоящей статьи, органами государственного контроля (надзора), органами муниципального контроля после </w:t>
      </w:r>
      <w:hyperlink r:id="rId9" w:history="1">
        <w:r w:rsidRPr="00EE42AA">
          <w:rPr>
            <w:rStyle w:val="a5"/>
            <w:sz w:val="28"/>
            <w:szCs w:val="28"/>
            <w:lang w:eastAsia="en-US"/>
          </w:rPr>
          <w:t>согласования</w:t>
        </w:r>
      </w:hyperlink>
      <w:r w:rsidRPr="00EE42AA">
        <w:rPr>
          <w:sz w:val="28"/>
          <w:szCs w:val="28"/>
          <w:lang w:eastAsia="en-US"/>
        </w:rPr>
        <w:t xml:space="preserve"> с органом прокуратуры по месту осуществления деятельности таких юридических лиц, индивидуальных предпринимателей."</w:t>
      </w:r>
      <w:proofErr w:type="gramEnd"/>
    </w:p>
    <w:p w:rsidR="00EE42AA" w:rsidRPr="00EE42AA" w:rsidRDefault="00EE42AA" w:rsidP="00EE42AA">
      <w:pPr>
        <w:ind w:left="284" w:right="-143" w:firstLine="425"/>
        <w:jc w:val="both"/>
        <w:rPr>
          <w:sz w:val="28"/>
          <w:szCs w:val="28"/>
        </w:rPr>
      </w:pPr>
      <w:proofErr w:type="gramStart"/>
      <w:r w:rsidRPr="00EE42AA">
        <w:rPr>
          <w:sz w:val="28"/>
          <w:szCs w:val="28"/>
        </w:rPr>
        <w:t>4) п. 2.2.2 издать в новой редакции «</w:t>
      </w:r>
      <w:r w:rsidRPr="00EE42AA">
        <w:rPr>
          <w:bCs/>
          <w:sz w:val="28"/>
          <w:szCs w:val="28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</w:t>
      </w:r>
      <w:proofErr w:type="gramEnd"/>
      <w:r w:rsidRPr="00EE42AA">
        <w:rPr>
          <w:bCs/>
          <w:sz w:val="28"/>
          <w:szCs w:val="28"/>
          <w:lang w:eastAsia="en-US"/>
        </w:rPr>
        <w:t xml:space="preserve"> утверждаемыми ими программами профилактики нарушений</w:t>
      </w:r>
      <w:proofErr w:type="gramStart"/>
      <w:r w:rsidRPr="00EE42AA">
        <w:rPr>
          <w:bCs/>
          <w:sz w:val="28"/>
          <w:szCs w:val="28"/>
          <w:lang w:eastAsia="en-US"/>
        </w:rPr>
        <w:t>."</w:t>
      </w:r>
      <w:proofErr w:type="gramEnd"/>
    </w:p>
    <w:p w:rsidR="00EE42AA" w:rsidRPr="00EE42AA" w:rsidRDefault="00EE42AA" w:rsidP="00EE42AA">
      <w:pPr>
        <w:ind w:left="284" w:right="-143" w:firstLine="425"/>
        <w:jc w:val="both"/>
        <w:rPr>
          <w:sz w:val="28"/>
          <w:szCs w:val="28"/>
        </w:rPr>
      </w:pPr>
      <w:r w:rsidRPr="00EE42AA">
        <w:rPr>
          <w:sz w:val="28"/>
          <w:szCs w:val="28"/>
        </w:rPr>
        <w:t xml:space="preserve">5) </w:t>
      </w:r>
      <w:proofErr w:type="spellStart"/>
      <w:r w:rsidRPr="00EE42AA">
        <w:rPr>
          <w:sz w:val="28"/>
          <w:szCs w:val="28"/>
        </w:rPr>
        <w:t>пп</w:t>
      </w:r>
      <w:proofErr w:type="spellEnd"/>
      <w:r w:rsidRPr="00EE42AA">
        <w:rPr>
          <w:sz w:val="28"/>
          <w:szCs w:val="28"/>
        </w:rPr>
        <w:t>. 1, 2, 3 п. 3.5.2., п. 3.5.4., п. 3.5.7. после слов «обязательных требований» дополнить словами «требований, установленных муниципальными правовыми актами»;</w:t>
      </w:r>
    </w:p>
    <w:p w:rsidR="00EE42AA" w:rsidRPr="00EE42AA" w:rsidRDefault="00EE42AA" w:rsidP="00EE42AA">
      <w:pPr>
        <w:autoSpaceDE w:val="0"/>
        <w:autoSpaceDN w:val="0"/>
        <w:adjustRightInd w:val="0"/>
        <w:ind w:left="284" w:right="-143" w:firstLine="425"/>
        <w:jc w:val="both"/>
        <w:rPr>
          <w:sz w:val="28"/>
          <w:szCs w:val="28"/>
          <w:lang w:eastAsia="en-US"/>
        </w:rPr>
      </w:pPr>
      <w:proofErr w:type="gramStart"/>
      <w:r w:rsidRPr="00EE42AA">
        <w:rPr>
          <w:sz w:val="28"/>
          <w:szCs w:val="28"/>
        </w:rPr>
        <w:t>6) п. 3.5.5. издать в новой редакции "</w:t>
      </w:r>
      <w:r w:rsidRPr="00EE42AA">
        <w:rPr>
          <w:bCs/>
          <w:sz w:val="28"/>
          <w:szCs w:val="28"/>
          <w:lang w:eastAsia="en-US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</w:t>
      </w:r>
      <w:proofErr w:type="gramEnd"/>
      <w:r w:rsidRPr="00EE42AA">
        <w:rPr>
          <w:bCs/>
          <w:sz w:val="28"/>
          <w:szCs w:val="28"/>
          <w:lang w:eastAsia="en-US"/>
        </w:rPr>
        <w:t xml:space="preserve"> </w:t>
      </w:r>
      <w:proofErr w:type="gramStart"/>
      <w:r w:rsidRPr="00EE42AA">
        <w:rPr>
          <w:bCs/>
          <w:sz w:val="28"/>
          <w:szCs w:val="28"/>
          <w:lang w:eastAsia="en-US"/>
        </w:rPr>
        <w:t>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End"/>
      <w:r w:rsidRPr="00EE42AA">
        <w:rPr>
          <w:bCs/>
          <w:sz w:val="28"/>
          <w:szCs w:val="28"/>
          <w:lang w:eastAsia="en-US"/>
        </w:rPr>
        <w:t xml:space="preserve">, </w:t>
      </w:r>
      <w:proofErr w:type="gramStart"/>
      <w:r w:rsidRPr="00EE42AA">
        <w:rPr>
          <w:bCs/>
          <w:sz w:val="28"/>
          <w:szCs w:val="28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</w:t>
      </w:r>
      <w:r w:rsidRPr="00EE42AA">
        <w:rPr>
          <w:bCs/>
          <w:sz w:val="28"/>
          <w:szCs w:val="28"/>
          <w:lang w:eastAsia="en-US"/>
        </w:rPr>
        <w:lastRenderedPageBreak/>
        <w:t>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</w:t>
      </w:r>
      <w:proofErr w:type="gramEnd"/>
      <w:r w:rsidRPr="00EE42AA">
        <w:rPr>
          <w:bCs/>
          <w:sz w:val="28"/>
          <w:szCs w:val="28"/>
          <w:lang w:eastAsia="en-US"/>
        </w:rPr>
        <w:t xml:space="preserve"> </w:t>
      </w:r>
      <w:proofErr w:type="gramStart"/>
      <w:r w:rsidRPr="00EE42AA">
        <w:rPr>
          <w:bCs/>
          <w:sz w:val="28"/>
          <w:szCs w:val="28"/>
          <w:lang w:eastAsia="en-US"/>
        </w:rPr>
        <w:t>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контроля."</w:t>
      </w:r>
      <w:proofErr w:type="gramEnd"/>
    </w:p>
    <w:p w:rsidR="00EE42AA" w:rsidRPr="00EE42AA" w:rsidRDefault="00EE42AA" w:rsidP="00EE42AA">
      <w:pPr>
        <w:autoSpaceDE w:val="0"/>
        <w:autoSpaceDN w:val="0"/>
        <w:adjustRightInd w:val="0"/>
        <w:ind w:left="284" w:right="-143" w:firstLine="425"/>
        <w:jc w:val="both"/>
        <w:rPr>
          <w:sz w:val="28"/>
          <w:szCs w:val="28"/>
        </w:rPr>
      </w:pPr>
      <w:proofErr w:type="gramStart"/>
      <w:r w:rsidRPr="00EE42AA">
        <w:rPr>
          <w:sz w:val="28"/>
          <w:szCs w:val="28"/>
        </w:rPr>
        <w:t>7) п. 3.5.6. издать в новой редакции "</w:t>
      </w:r>
      <w:r w:rsidRPr="00EE42AA">
        <w:rPr>
          <w:sz w:val="28"/>
          <w:szCs w:val="28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EE42AA">
        <w:rPr>
          <w:sz w:val="28"/>
          <w:szCs w:val="28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EE42AA">
        <w:rPr>
          <w:sz w:val="28"/>
          <w:szCs w:val="28"/>
          <w:lang w:eastAsia="en-US"/>
        </w:rPr>
        <w:t>."</w:t>
      </w:r>
      <w:r w:rsidRPr="00EE42AA">
        <w:rPr>
          <w:sz w:val="28"/>
          <w:szCs w:val="28"/>
        </w:rPr>
        <w:t xml:space="preserve"> </w:t>
      </w:r>
      <w:proofErr w:type="gramEnd"/>
    </w:p>
    <w:p w:rsidR="00EE42AA" w:rsidRPr="00EE42AA" w:rsidRDefault="00EE42AA" w:rsidP="00EE42AA">
      <w:pPr>
        <w:autoSpaceDE w:val="0"/>
        <w:autoSpaceDN w:val="0"/>
        <w:adjustRightInd w:val="0"/>
        <w:ind w:left="284" w:right="-143" w:firstLine="425"/>
        <w:jc w:val="both"/>
        <w:rPr>
          <w:sz w:val="28"/>
          <w:szCs w:val="28"/>
          <w:lang w:eastAsia="en-US"/>
        </w:rPr>
      </w:pPr>
      <w:proofErr w:type="gramStart"/>
      <w:r w:rsidRPr="00EE42AA">
        <w:rPr>
          <w:sz w:val="28"/>
          <w:szCs w:val="28"/>
        </w:rPr>
        <w:t>8) пп.2 п. 3.6.1 издать в новой редакции "</w:t>
      </w:r>
      <w:r w:rsidRPr="00EE42AA">
        <w:rPr>
          <w:bCs/>
          <w:sz w:val="28"/>
          <w:szCs w:val="28"/>
          <w:lang w:eastAsia="en-US"/>
        </w:rPr>
        <w:t xml:space="preserve">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</w:t>
      </w:r>
      <w:proofErr w:type="gramEnd"/>
      <w:r w:rsidRPr="00EE42AA">
        <w:rPr>
          <w:bCs/>
          <w:sz w:val="28"/>
          <w:szCs w:val="28"/>
          <w:lang w:eastAsia="en-US"/>
        </w:rPr>
        <w:t xml:space="preserve"> </w:t>
      </w:r>
      <w:proofErr w:type="gramStart"/>
      <w:r w:rsidRPr="00EE42AA">
        <w:rPr>
          <w:bCs/>
          <w:sz w:val="28"/>
          <w:szCs w:val="28"/>
          <w:lang w:eastAsia="en-US"/>
        </w:rPr>
        <w:t>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Федерации;"</w:t>
      </w:r>
      <w:proofErr w:type="gramEnd"/>
    </w:p>
    <w:p w:rsidR="00EE42AA" w:rsidRPr="00EE42AA" w:rsidRDefault="00EE42AA" w:rsidP="00EE42AA">
      <w:pPr>
        <w:autoSpaceDE w:val="0"/>
        <w:autoSpaceDN w:val="0"/>
        <w:adjustRightInd w:val="0"/>
        <w:ind w:left="284" w:right="-143" w:firstLine="425"/>
        <w:jc w:val="both"/>
        <w:rPr>
          <w:sz w:val="28"/>
          <w:szCs w:val="28"/>
          <w:lang w:eastAsia="en-US"/>
        </w:rPr>
      </w:pPr>
      <w:proofErr w:type="gramStart"/>
      <w:r w:rsidRPr="00EE42AA">
        <w:rPr>
          <w:sz w:val="28"/>
          <w:szCs w:val="28"/>
        </w:rPr>
        <w:t>9) пп.2 п. 3.6.4 издать в новой редакции "</w:t>
      </w:r>
      <w:r w:rsidRPr="00EE42AA">
        <w:rPr>
          <w:bCs/>
          <w:sz w:val="28"/>
          <w:szCs w:val="28"/>
          <w:lang w:eastAsia="en-US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0" w:history="1">
        <w:r w:rsidRPr="00EE42AA">
          <w:rPr>
            <w:rStyle w:val="a5"/>
            <w:sz w:val="28"/>
            <w:szCs w:val="28"/>
            <w:lang w:eastAsia="en-US"/>
          </w:rPr>
          <w:t>частях 5</w:t>
        </w:r>
      </w:hyperlink>
      <w:r w:rsidRPr="00EE42AA">
        <w:rPr>
          <w:sz w:val="28"/>
          <w:szCs w:val="28"/>
          <w:lang w:eastAsia="en-US"/>
        </w:rPr>
        <w:t xml:space="preserve"> - </w:t>
      </w:r>
      <w:hyperlink r:id="rId11" w:history="1">
        <w:r w:rsidRPr="00EE42AA">
          <w:rPr>
            <w:rStyle w:val="a5"/>
            <w:sz w:val="28"/>
            <w:szCs w:val="28"/>
            <w:lang w:eastAsia="en-US"/>
          </w:rPr>
          <w:t>7 статьи 8.2</w:t>
        </w:r>
      </w:hyperlink>
      <w:r w:rsidRPr="00EE42AA">
        <w:rPr>
          <w:sz w:val="28"/>
          <w:szCs w:val="28"/>
          <w:lang w:eastAsia="en-US"/>
        </w:rPr>
        <w:t xml:space="preserve"> </w:t>
      </w:r>
      <w:r w:rsidRPr="00EE42AA">
        <w:rPr>
          <w:sz w:val="28"/>
          <w:szCs w:val="28"/>
        </w:rPr>
        <w:t xml:space="preserve">Федерального закона от 26.12.2008 № 294-ФЗ "О защите прав юридических лиц и индивидуальных предпринимателей при осуществлении </w:t>
      </w:r>
      <w:r w:rsidRPr="00EE42AA">
        <w:rPr>
          <w:sz w:val="28"/>
          <w:szCs w:val="28"/>
        </w:rPr>
        <w:lastRenderedPageBreak/>
        <w:t xml:space="preserve">государственного контроля (надзора) и муниципального контроля" </w:t>
      </w:r>
      <w:r w:rsidRPr="00EE42AA">
        <w:rPr>
          <w:sz w:val="28"/>
          <w:szCs w:val="28"/>
          <w:lang w:eastAsia="en-US"/>
        </w:rPr>
        <w:t>сведений о готовящихся нарушениях или признаках нарушения</w:t>
      </w:r>
      <w:proofErr w:type="gramEnd"/>
      <w:r w:rsidRPr="00EE42AA">
        <w:rPr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F76225" w:rsidRPr="00B40B67" w:rsidRDefault="00F76225" w:rsidP="00F76225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76225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40B67">
        <w:rPr>
          <w:sz w:val="28"/>
          <w:szCs w:val="28"/>
        </w:rPr>
        <w:t>бнародовать настоящее постановление</w:t>
      </w:r>
      <w:r w:rsidRPr="00B40B67">
        <w:rPr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6A7CB2">
        <w:rPr>
          <w:bCs/>
          <w:sz w:val="28"/>
          <w:szCs w:val="28"/>
        </w:rPr>
        <w:t xml:space="preserve">Старобаишевский </w:t>
      </w:r>
      <w:r w:rsidRPr="00B40B67">
        <w:rPr>
          <w:bCs/>
          <w:sz w:val="28"/>
          <w:szCs w:val="28"/>
        </w:rPr>
        <w:t xml:space="preserve"> сельсовет муниципального района Дюртюлинский район Республики Б</w:t>
      </w:r>
      <w:r>
        <w:rPr>
          <w:bCs/>
          <w:sz w:val="28"/>
          <w:szCs w:val="28"/>
        </w:rPr>
        <w:t>ашкортостан по ад</w:t>
      </w:r>
      <w:r w:rsidR="006A7CB2">
        <w:rPr>
          <w:bCs/>
          <w:sz w:val="28"/>
          <w:szCs w:val="28"/>
        </w:rPr>
        <w:t>ресу: с.Старобаишево, ул</w:t>
      </w:r>
      <w:proofErr w:type="gramStart"/>
      <w:r w:rsidR="006A7CB2">
        <w:rPr>
          <w:bCs/>
          <w:sz w:val="28"/>
          <w:szCs w:val="28"/>
        </w:rPr>
        <w:t>.М</w:t>
      </w:r>
      <w:proofErr w:type="gramEnd"/>
      <w:r w:rsidR="006A7CB2">
        <w:rPr>
          <w:bCs/>
          <w:sz w:val="28"/>
          <w:szCs w:val="28"/>
        </w:rPr>
        <w:t>олодежная, д.3</w:t>
      </w:r>
      <w:r>
        <w:rPr>
          <w:bCs/>
          <w:sz w:val="28"/>
          <w:szCs w:val="28"/>
        </w:rPr>
        <w:t xml:space="preserve"> </w:t>
      </w:r>
      <w:r w:rsidRPr="00B40B67">
        <w:rPr>
          <w:bCs/>
          <w:sz w:val="28"/>
          <w:szCs w:val="28"/>
        </w:rPr>
        <w:t>и на официальном сайте в сети «Интернет».</w:t>
      </w:r>
    </w:p>
    <w:p w:rsidR="00EE42AA" w:rsidRPr="00EE42AA" w:rsidRDefault="00F76225" w:rsidP="00F76225">
      <w:pPr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E42AA" w:rsidRPr="00EE42A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E42AA" w:rsidRPr="00EE42AA" w:rsidRDefault="00EE42AA" w:rsidP="00EE42AA">
      <w:pPr>
        <w:pStyle w:val="a7"/>
        <w:spacing w:before="0" w:beforeAutospacing="0" w:after="0" w:afterAutospacing="0"/>
        <w:ind w:left="284" w:right="-143" w:firstLine="425"/>
        <w:jc w:val="both"/>
        <w:rPr>
          <w:sz w:val="28"/>
          <w:szCs w:val="28"/>
        </w:rPr>
      </w:pPr>
      <w:r w:rsidRPr="00EE42AA">
        <w:rPr>
          <w:sz w:val="28"/>
          <w:szCs w:val="28"/>
        </w:rPr>
        <w:t xml:space="preserve">4. </w:t>
      </w:r>
      <w:proofErr w:type="gramStart"/>
      <w:r w:rsidRPr="00EE42AA">
        <w:rPr>
          <w:sz w:val="28"/>
          <w:szCs w:val="28"/>
        </w:rPr>
        <w:t>Контроль за</w:t>
      </w:r>
      <w:proofErr w:type="gramEnd"/>
      <w:r w:rsidRPr="00EE42AA">
        <w:rPr>
          <w:sz w:val="28"/>
          <w:szCs w:val="28"/>
        </w:rPr>
        <w:t xml:space="preserve"> исполнением  постановления </w:t>
      </w:r>
      <w:r w:rsidR="00F76225">
        <w:rPr>
          <w:sz w:val="28"/>
          <w:szCs w:val="28"/>
        </w:rPr>
        <w:t>оставляю за собой.</w:t>
      </w:r>
    </w:p>
    <w:p w:rsidR="00EE42AA" w:rsidRPr="00EE42AA" w:rsidRDefault="00EE42AA" w:rsidP="00EE42AA">
      <w:pPr>
        <w:pStyle w:val="a7"/>
        <w:spacing w:before="0" w:beforeAutospacing="0" w:after="0" w:afterAutospacing="0"/>
        <w:ind w:left="284" w:right="-143" w:firstLine="425"/>
        <w:jc w:val="both"/>
        <w:rPr>
          <w:sz w:val="28"/>
          <w:szCs w:val="28"/>
        </w:rPr>
      </w:pPr>
    </w:p>
    <w:p w:rsidR="00EE42AA" w:rsidRPr="00EE42AA" w:rsidRDefault="00EE42AA" w:rsidP="00EE42AA">
      <w:pPr>
        <w:pStyle w:val="a7"/>
        <w:spacing w:before="0" w:beforeAutospacing="0" w:after="0" w:afterAutospacing="0"/>
        <w:ind w:left="284" w:right="-143" w:firstLine="425"/>
        <w:jc w:val="both"/>
        <w:rPr>
          <w:sz w:val="28"/>
          <w:szCs w:val="28"/>
        </w:rPr>
      </w:pPr>
    </w:p>
    <w:p w:rsidR="00EE42AA" w:rsidRPr="00EE42AA" w:rsidRDefault="00EE42AA" w:rsidP="00EE42AA">
      <w:pPr>
        <w:ind w:left="284" w:right="-143" w:firstLine="425"/>
        <w:rPr>
          <w:sz w:val="28"/>
          <w:szCs w:val="28"/>
        </w:rPr>
      </w:pPr>
      <w:r w:rsidRPr="00EE42AA">
        <w:rPr>
          <w:sz w:val="28"/>
          <w:szCs w:val="28"/>
        </w:rPr>
        <w:t xml:space="preserve">Глава сельского поселения                                       </w:t>
      </w:r>
      <w:r w:rsidR="006A7CB2">
        <w:rPr>
          <w:sz w:val="28"/>
          <w:szCs w:val="28"/>
        </w:rPr>
        <w:t xml:space="preserve">        </w:t>
      </w:r>
      <w:r w:rsidRPr="00EE42AA">
        <w:rPr>
          <w:sz w:val="28"/>
          <w:szCs w:val="28"/>
        </w:rPr>
        <w:t xml:space="preserve">   </w:t>
      </w:r>
      <w:r w:rsidR="006A7CB2">
        <w:rPr>
          <w:sz w:val="28"/>
          <w:szCs w:val="28"/>
        </w:rPr>
        <w:t>И.И.Хамиев</w:t>
      </w:r>
    </w:p>
    <w:p w:rsidR="00EE42AA" w:rsidRPr="00EE42AA" w:rsidRDefault="00EE42AA" w:rsidP="00EE42AA">
      <w:pPr>
        <w:ind w:left="284" w:right="-143" w:firstLine="425"/>
        <w:rPr>
          <w:sz w:val="28"/>
          <w:szCs w:val="28"/>
        </w:rPr>
      </w:pPr>
    </w:p>
    <w:p w:rsidR="00EE42AA" w:rsidRPr="00EE42AA" w:rsidRDefault="00EE42AA" w:rsidP="00EE42AA">
      <w:pPr>
        <w:ind w:left="360"/>
        <w:rPr>
          <w:sz w:val="28"/>
          <w:szCs w:val="28"/>
        </w:rPr>
      </w:pPr>
    </w:p>
    <w:p w:rsidR="00EE42AA" w:rsidRPr="00EE42AA" w:rsidRDefault="00EE42AA" w:rsidP="00EE42AA">
      <w:pPr>
        <w:ind w:left="360"/>
        <w:rPr>
          <w:sz w:val="28"/>
          <w:szCs w:val="28"/>
        </w:rPr>
      </w:pPr>
    </w:p>
    <w:p w:rsidR="00EE42AA" w:rsidRPr="00EE42AA" w:rsidRDefault="00EE42AA" w:rsidP="00EE42AA">
      <w:pPr>
        <w:ind w:left="360"/>
        <w:rPr>
          <w:sz w:val="28"/>
          <w:szCs w:val="28"/>
        </w:rPr>
      </w:pPr>
    </w:p>
    <w:p w:rsidR="00EE42AA" w:rsidRPr="00EE42AA" w:rsidRDefault="00EE42AA" w:rsidP="00EE42AA">
      <w:pPr>
        <w:ind w:left="360"/>
        <w:rPr>
          <w:sz w:val="28"/>
          <w:szCs w:val="28"/>
        </w:rPr>
      </w:pPr>
    </w:p>
    <w:p w:rsidR="00EE42AA" w:rsidRPr="00EE42AA" w:rsidRDefault="00EE42AA" w:rsidP="00EE42AA">
      <w:pPr>
        <w:ind w:left="360"/>
        <w:rPr>
          <w:sz w:val="28"/>
          <w:szCs w:val="28"/>
        </w:rPr>
      </w:pPr>
    </w:p>
    <w:p w:rsidR="00EE42AA" w:rsidRPr="00EE42AA" w:rsidRDefault="00EE42AA" w:rsidP="00EE42AA">
      <w:pPr>
        <w:rPr>
          <w:sz w:val="28"/>
          <w:szCs w:val="28"/>
        </w:rPr>
      </w:pPr>
    </w:p>
    <w:p w:rsidR="0034593F" w:rsidRPr="00EE42AA" w:rsidRDefault="0034593F" w:rsidP="002029D1">
      <w:pPr>
        <w:pStyle w:val="a3"/>
        <w:rPr>
          <w:b/>
          <w:szCs w:val="28"/>
        </w:rPr>
      </w:pPr>
    </w:p>
    <w:sectPr w:rsidR="0034593F" w:rsidRPr="00EE42AA" w:rsidSect="006A7C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93F"/>
    <w:rsid w:val="00033D0D"/>
    <w:rsid w:val="00107B85"/>
    <w:rsid w:val="001E1FDE"/>
    <w:rsid w:val="002029D1"/>
    <w:rsid w:val="00293A74"/>
    <w:rsid w:val="00323CFC"/>
    <w:rsid w:val="00344B7B"/>
    <w:rsid w:val="0034593F"/>
    <w:rsid w:val="00415190"/>
    <w:rsid w:val="004278BF"/>
    <w:rsid w:val="00454BD8"/>
    <w:rsid w:val="004766BA"/>
    <w:rsid w:val="00483ABF"/>
    <w:rsid w:val="004E4E24"/>
    <w:rsid w:val="006A0A83"/>
    <w:rsid w:val="006A7CB2"/>
    <w:rsid w:val="00852DB5"/>
    <w:rsid w:val="00853F84"/>
    <w:rsid w:val="009D170E"/>
    <w:rsid w:val="00AE024E"/>
    <w:rsid w:val="00AE7D00"/>
    <w:rsid w:val="00D061AA"/>
    <w:rsid w:val="00DA5844"/>
    <w:rsid w:val="00EA67D5"/>
    <w:rsid w:val="00EE42AA"/>
    <w:rsid w:val="00F7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93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459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593F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4593F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4593F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34593F"/>
    <w:rPr>
      <w:rFonts w:cs="Times New Roman"/>
      <w:color w:val="0000FF"/>
      <w:u w:val="single"/>
    </w:rPr>
  </w:style>
  <w:style w:type="paragraph" w:customStyle="1" w:styleId="ConsPlusTitle">
    <w:name w:val="ConsPlusTitle"/>
    <w:rsid w:val="0034593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34593F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ocked/>
    <w:rsid w:val="00415190"/>
    <w:rPr>
      <w:sz w:val="24"/>
      <w:szCs w:val="24"/>
      <w:lang w:val="ru-RU" w:eastAsia="ru-RU" w:bidi="ar-SA"/>
    </w:rPr>
  </w:style>
  <w:style w:type="paragraph" w:styleId="a7">
    <w:name w:val="Normal (Web)"/>
    <w:basedOn w:val="a"/>
    <w:rsid w:val="00EE42AA"/>
    <w:pPr>
      <w:spacing w:before="100" w:beforeAutospacing="1" w:after="100" w:afterAutospacing="1"/>
    </w:pPr>
  </w:style>
  <w:style w:type="character" w:customStyle="1" w:styleId="11">
    <w:name w:val="Заголовок №1_"/>
    <w:link w:val="12"/>
    <w:locked/>
    <w:rsid w:val="00EE42AA"/>
    <w:rPr>
      <w:b/>
      <w:sz w:val="27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EE42AA"/>
    <w:pPr>
      <w:shd w:val="clear" w:color="auto" w:fill="FFFFFF"/>
      <w:spacing w:before="240" w:after="420" w:line="240" w:lineRule="atLeast"/>
      <w:outlineLvl w:val="0"/>
    </w:pPr>
    <w:rPr>
      <w:rFonts w:eastAsia="Times New Roman"/>
      <w:b/>
      <w:sz w:val="27"/>
      <w:szCs w:val="20"/>
      <w:shd w:val="clear" w:color="auto" w:fill="FFFFFF"/>
    </w:rPr>
  </w:style>
  <w:style w:type="paragraph" w:styleId="a8">
    <w:name w:val="Balloon Text"/>
    <w:basedOn w:val="a"/>
    <w:link w:val="a9"/>
    <w:rsid w:val="006A7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CB2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6A7C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55645441A0813D1D0DD4A17AA8C169A9188C4CC1B25880D616D52590CD59FD7BB27A91EFD3C4E7FD8336B36ADD2BE3F8A7E6E9127H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855645441A0813D1D0DD4A17AA8C169A9188C4CC1B25880D616D52590CD59FD7BB27A919F83C4E7FD8336B36ADD2BE3F8A7E6E9127H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55645441A0813D1D0DD4A17AA8C169A9188C4CC1B25880D616D52590CD59FD7BB27A819FA3C4E7FD8336B36ADD2BE3F8A7E6E9127H0J" TargetMode="External"/><Relationship Id="rId11" Type="http://schemas.openxmlformats.org/officeDocument/2006/relationships/hyperlink" Target="consultantplus://offline/ref=F6363110F9D2FBDCEEAD249D99AA4173AEC8EE575B6EDA2762E75D698936CB17726AF03CB9B7239320D182BB9754C0E40EDEEF099AVBA5N" TargetMode="External"/><Relationship Id="rId5" Type="http://schemas.openxmlformats.org/officeDocument/2006/relationships/hyperlink" Target="consultantplus://offline/ref=9D855645441A0813D1D0DD4A17AA8C169A9188C4CC1B25880D616D52590CD59FD7BB27A819FB3C4E7FD8336B36ADD2BE3F8A7E6E9127H0J" TargetMode="External"/><Relationship Id="rId10" Type="http://schemas.openxmlformats.org/officeDocument/2006/relationships/hyperlink" Target="consultantplus://offline/ref=F6363110F9D2FBDCEEAD249D99AA4173AEC8EE575B6EDA2762E75D698936CB17726AF03CB9B5239320D182BB9754C0E40EDEEF099AVBA5N" TargetMode="External"/><Relationship Id="rId4" Type="http://schemas.openxmlformats.org/officeDocument/2006/relationships/hyperlink" Target="consultantplus://offline/ref=54C611B4B9F7BC3935E37E81BF0C5BE43CF9F40800C13D08D53BE42F91C5E38B0544C1A39CA204CCACBE1A4558E4036FCDB1277CF203309FK4uFG" TargetMode="External"/><Relationship Id="rId9" Type="http://schemas.openxmlformats.org/officeDocument/2006/relationships/hyperlink" Target="consultantplus://offline/ref=9D855645441A0813D1D0DD4A17AA8C1699908DCDC91825880D616D52590CD59FD7BB27AB1CFD371D2697323770F1C1BD348A7D6C8E7A45BB20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10559</CharactersWithSpaces>
  <SharedDoc>false</SharedDoc>
  <HLinks>
    <vt:vector size="60" baseType="variant">
      <vt:variant>
        <vt:i4>5308428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consultantplus://offline/ref=F6363110F9D2FBDCEEAD249D99AA4173AEC8EE575B6EDA2762E75D698936CB17726AF03CB9B7239320D182BB9754C0E40EDEEF099AVBA5N</vt:lpwstr>
      </vt:variant>
      <vt:variant>
        <vt:lpwstr/>
      </vt:variant>
      <vt:variant>
        <vt:i4>5308430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consultantplus://offline/ref=F6363110F9D2FBDCEEAD249D99AA4173AEC8EE575B6EDA2762E75D698936CB17726AF03CB9B5239320D182BB9754C0E40EDEEF099AVBA5N</vt:lpwstr>
      </vt:variant>
      <vt:variant>
        <vt:lpwstr/>
      </vt:variant>
      <vt:variant>
        <vt:i4>3080293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consultantplus://offline/ref=9D855645441A0813D1D0DD4A17AA8C1699908DCDC91825880D616D52590CD59FD7BB27AB1CFD371D2697323770F1C1BD348A7D6C8E7A45BB20H5J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consultantplus://offline/ref=9D855645441A0813D1D0DD4A17AA8C169A9188C4CC1B25880D616D52590CD59FD7BB27A91EFD3C4E7FD8336B36ADD2BE3F8A7E6E9127H0J</vt:lpwstr>
      </vt:variant>
      <vt:variant>
        <vt:lpwstr/>
      </vt:variant>
      <vt:variant>
        <vt:i4>1245271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consultantplus://offline/ref=9D855645441A0813D1D0DD4A17AA8C169A9188C4CC1B25880D616D52590CD59FD7BB27A919F83C4E7FD8336B36ADD2BE3F8A7E6E9127H0J</vt:lpwstr>
      </vt:variant>
      <vt:variant>
        <vt:lpwstr/>
      </vt:variant>
      <vt:variant>
        <vt:i4>1245199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consultantplus://offline/ref=9D855645441A0813D1D0DD4A17AA8C169A9188C4CC1B25880D616D52590CD59FD7BB27A819FA3C4E7FD8336B36ADD2BE3F8A7E6E9127H0J</vt:lpwstr>
      </vt:variant>
      <vt:variant>
        <vt:lpwstr/>
      </vt:variant>
      <vt:variant>
        <vt:i4>1245196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consultantplus://offline/ref=9D855645441A0813D1D0DD4A17AA8C169A9188C4CC1B25880D616D52590CD59FD7BB27A819FB3C4E7FD8336B36ADD2BE3F8A7E6E9127H0J</vt:lpwstr>
      </vt:variant>
      <vt:variant>
        <vt:lpwstr/>
      </vt:variant>
      <vt:variant>
        <vt:i4>6750306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consultantplus://offline/ref=54C611B4B9F7BC3935E37E81BF0C5BE43CF9F40800C13D08D53BE42F91C5E38B0544C1A39CA204CCACBE1A4558E4036FCDB1277CF203309FK4uFG</vt:lpwstr>
      </vt:variant>
      <vt:variant>
        <vt:lpwstr/>
      </vt:variant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creator>User</dc:creator>
  <cp:lastModifiedBy>Пользователь</cp:lastModifiedBy>
  <cp:revision>4</cp:revision>
  <cp:lastPrinted>2019-02-20T13:03:00Z</cp:lastPrinted>
  <dcterms:created xsi:type="dcterms:W3CDTF">2019-03-05T09:55:00Z</dcterms:created>
  <dcterms:modified xsi:type="dcterms:W3CDTF">2019-04-04T04:49:00Z</dcterms:modified>
</cp:coreProperties>
</file>