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-34" w:type="dxa"/>
        <w:tblLayout w:type="fixed"/>
        <w:tblLook w:val="04A0"/>
      </w:tblPr>
      <w:tblGrid>
        <w:gridCol w:w="34"/>
        <w:gridCol w:w="4075"/>
        <w:gridCol w:w="256"/>
        <w:gridCol w:w="1160"/>
        <w:gridCol w:w="256"/>
        <w:gridCol w:w="3854"/>
        <w:gridCol w:w="175"/>
      </w:tblGrid>
      <w:tr w:rsidR="00542B7C" w:rsidRPr="006D63A4" w:rsidTr="00D10D16">
        <w:trPr>
          <w:gridAfter w:val="1"/>
          <w:wAfter w:w="175" w:type="dxa"/>
          <w:trHeight w:val="1414"/>
        </w:trPr>
        <w:tc>
          <w:tcPr>
            <w:tcW w:w="4111" w:type="dxa"/>
            <w:gridSpan w:val="2"/>
            <w:hideMark/>
          </w:tcPr>
          <w:p w:rsidR="00542B7C" w:rsidRDefault="00542B7C" w:rsidP="00D10D1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ҡортостан Республикаhы</w:t>
            </w:r>
          </w:p>
          <w:p w:rsidR="00542B7C" w:rsidRDefault="00542B7C" w:rsidP="00D10D1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Дүртөйлө районы</w:t>
            </w:r>
          </w:p>
          <w:p w:rsidR="00542B7C" w:rsidRDefault="00542B7C" w:rsidP="00D10D1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муниципаль районының</w:t>
            </w:r>
          </w:p>
          <w:p w:rsidR="00542B7C" w:rsidRDefault="00542B7C" w:rsidP="00D10D1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Иҫке Байыш ауыл советы</w:t>
            </w:r>
          </w:p>
          <w:p w:rsidR="00542B7C" w:rsidRDefault="00542B7C" w:rsidP="00D10D1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ауыл биләмәhе</w:t>
            </w:r>
          </w:p>
          <w:p w:rsidR="00542B7C" w:rsidRDefault="00542B7C" w:rsidP="00D10D1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Советы</w:t>
            </w:r>
          </w:p>
          <w:p w:rsidR="00542B7C" w:rsidRDefault="00542B7C" w:rsidP="00D10D16">
            <w:pPr>
              <w:pStyle w:val="af"/>
              <w:jc w:val="center"/>
              <w:rPr>
                <w:rFonts w:ascii="Times New Roman" w:hAnsi="Times New Roman"/>
                <w:sz w:val="16"/>
                <w:szCs w:val="20"/>
                <w:lang w:val="tt-RU"/>
              </w:rPr>
            </w:pPr>
            <w:r>
              <w:rPr>
                <w:rFonts w:ascii="Times New Roman" w:hAnsi="Times New Roman"/>
                <w:sz w:val="16"/>
                <w:lang w:val="tt-RU"/>
              </w:rPr>
              <w:t>Йәштәр урамы,3, Иҫке Байыш ауылы,</w:t>
            </w:r>
            <w:r>
              <w:rPr>
                <w:rFonts w:ascii="Times New Roman" w:hAnsi="Times New Roman"/>
                <w:sz w:val="16"/>
                <w:szCs w:val="16"/>
                <w:lang w:val="tt-RU"/>
              </w:rPr>
              <w:t xml:space="preserve"> Дүртөйлө районы,  Башҡортостан  Республикаһы, 452307</w:t>
            </w:r>
          </w:p>
          <w:p w:rsidR="00542B7C" w:rsidRDefault="00542B7C" w:rsidP="00D10D16">
            <w:pPr>
              <w:pStyle w:val="af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 xml:space="preserve">Тел/факс (34787) </w:t>
            </w:r>
            <w:r>
              <w:rPr>
                <w:rFonts w:ascii="Times New Roman" w:hAnsi="Times New Roman"/>
                <w:sz w:val="16"/>
              </w:rPr>
              <w:softHyphen/>
            </w:r>
            <w:r>
              <w:rPr>
                <w:rFonts w:ascii="Times New Roman" w:hAnsi="Times New Roman"/>
                <w:sz w:val="16"/>
              </w:rPr>
              <w:softHyphen/>
              <w:t>63-2-31</w:t>
            </w:r>
          </w:p>
          <w:p w:rsidR="00542B7C" w:rsidRDefault="00542B7C" w:rsidP="00D10D16">
            <w:pPr>
              <w:pStyle w:val="af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E-mail: baish@ufamts.ru</w:t>
            </w:r>
          </w:p>
        </w:tc>
        <w:tc>
          <w:tcPr>
            <w:tcW w:w="1417" w:type="dxa"/>
            <w:gridSpan w:val="2"/>
            <w:hideMark/>
          </w:tcPr>
          <w:p w:rsidR="00542B7C" w:rsidRDefault="00542B7C" w:rsidP="00D10D16">
            <w:pPr>
              <w:pStyle w:val="af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12800" cy="812800"/>
                  <wp:effectExtent l="19050" t="0" r="635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gridSpan w:val="2"/>
            <w:hideMark/>
          </w:tcPr>
          <w:p w:rsidR="00542B7C" w:rsidRDefault="00542B7C" w:rsidP="00D10D1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542B7C" w:rsidRDefault="00542B7C" w:rsidP="00D10D1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542B7C" w:rsidRDefault="00542B7C" w:rsidP="00D10D1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Старобаишевский сельсовет</w:t>
            </w:r>
          </w:p>
          <w:p w:rsidR="00542B7C" w:rsidRDefault="00542B7C" w:rsidP="00D10D1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542B7C" w:rsidRDefault="00542B7C" w:rsidP="00D10D1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Дюртюлинский район</w:t>
            </w:r>
          </w:p>
          <w:p w:rsidR="00542B7C" w:rsidRDefault="00542B7C" w:rsidP="00D10D1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542B7C" w:rsidRDefault="00542B7C" w:rsidP="00D10D16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Молодежная ул., 3, с.Старобаишево, </w:t>
            </w:r>
          </w:p>
          <w:p w:rsidR="00542B7C" w:rsidRDefault="00542B7C" w:rsidP="00D10D16">
            <w:pPr>
              <w:pStyle w:val="af"/>
              <w:ind w:left="-108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</w:rPr>
              <w:t>Дюртюлинский район, Республика Башкортостан, 452307</w:t>
            </w:r>
          </w:p>
          <w:p w:rsidR="00542B7C" w:rsidRDefault="00542B7C" w:rsidP="00D10D16">
            <w:pPr>
              <w:pStyle w:val="a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Тел/факс (34787)  63-2-31</w:t>
            </w:r>
          </w:p>
          <w:p w:rsidR="00542B7C" w:rsidRDefault="00542B7C" w:rsidP="00D10D16">
            <w:pPr>
              <w:pStyle w:val="af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E-mail: baish@ufamts.ru</w:t>
            </w:r>
          </w:p>
        </w:tc>
      </w:tr>
      <w:tr w:rsidR="00542B7C" w:rsidRPr="006D63A4" w:rsidTr="00D10D16">
        <w:trPr>
          <w:gridBefore w:val="1"/>
          <w:wBefore w:w="34" w:type="dxa"/>
          <w:trHeight w:val="80"/>
        </w:trPr>
        <w:tc>
          <w:tcPr>
            <w:tcW w:w="433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2B7C" w:rsidRDefault="00542B7C" w:rsidP="00D10D16">
            <w:pPr>
              <w:pStyle w:val="af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2B7C" w:rsidRDefault="00542B7C" w:rsidP="00D10D16">
            <w:pPr>
              <w:pStyle w:val="af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2B7C" w:rsidRDefault="00542B7C" w:rsidP="00D10D16">
            <w:pPr>
              <w:pStyle w:val="af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US"/>
              </w:rPr>
            </w:pPr>
          </w:p>
        </w:tc>
      </w:tr>
    </w:tbl>
    <w:p w:rsidR="00542B7C" w:rsidRDefault="00542B7C" w:rsidP="00542B7C">
      <w:pPr>
        <w:tabs>
          <w:tab w:val="left" w:pos="741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28</w:t>
      </w:r>
      <w:r w:rsidR="006D63A4">
        <w:rPr>
          <w:b/>
          <w:color w:val="000000"/>
          <w:sz w:val="28"/>
          <w:szCs w:val="28"/>
        </w:rPr>
        <w:t xml:space="preserve"> созыв</w:t>
      </w:r>
      <w:r w:rsidR="006D63A4">
        <w:rPr>
          <w:b/>
          <w:color w:val="000000"/>
          <w:sz w:val="28"/>
          <w:szCs w:val="28"/>
        </w:rPr>
        <w:tab/>
        <w:t>3</w:t>
      </w:r>
      <w:r>
        <w:rPr>
          <w:b/>
          <w:color w:val="000000"/>
          <w:sz w:val="28"/>
          <w:szCs w:val="28"/>
        </w:rPr>
        <w:t xml:space="preserve"> заседание</w:t>
      </w:r>
    </w:p>
    <w:p w:rsidR="00542B7C" w:rsidRDefault="00542B7C" w:rsidP="00542B7C">
      <w:pPr>
        <w:rPr>
          <w:b/>
          <w:sz w:val="28"/>
          <w:szCs w:val="28"/>
        </w:rPr>
      </w:pPr>
      <w:r w:rsidRPr="00151D5B">
        <w:rPr>
          <w:b/>
          <w:sz w:val="28"/>
          <w:szCs w:val="28"/>
        </w:rPr>
        <w:t xml:space="preserve">               </w:t>
      </w:r>
    </w:p>
    <w:p w:rsidR="00542B7C" w:rsidRDefault="00542B7C" w:rsidP="00542B7C">
      <w:pPr>
        <w:jc w:val="center"/>
        <w:rPr>
          <w:b/>
          <w:sz w:val="28"/>
          <w:szCs w:val="28"/>
        </w:rPr>
      </w:pPr>
      <w:proofErr w:type="spellStart"/>
      <w:r w:rsidRPr="00151D5B">
        <w:rPr>
          <w:b/>
          <w:sz w:val="28"/>
          <w:szCs w:val="28"/>
        </w:rPr>
        <w:t>ҠАРАР</w:t>
      </w:r>
      <w:proofErr w:type="spellEnd"/>
      <w:r w:rsidRPr="00151D5B">
        <w:rPr>
          <w:b/>
          <w:sz w:val="28"/>
          <w:szCs w:val="28"/>
        </w:rPr>
        <w:t xml:space="preserve">                                                                       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b/>
          <w:sz w:val="28"/>
          <w:szCs w:val="28"/>
        </w:rPr>
        <w:t>РЕШЕНИЕ</w:t>
      </w:r>
    </w:p>
    <w:p w:rsidR="00926B2C" w:rsidRPr="00475C18" w:rsidRDefault="00926B2C" w:rsidP="00926B2C">
      <w:pPr>
        <w:pStyle w:val="stylet1"/>
        <w:spacing w:before="0" w:beforeAutospacing="0" w:after="0" w:afterAutospacing="0"/>
        <w:ind w:firstLine="540"/>
        <w:jc w:val="center"/>
        <w:rPr>
          <w:rStyle w:val="a7"/>
          <w:sz w:val="16"/>
          <w:szCs w:val="16"/>
        </w:rPr>
      </w:pPr>
    </w:p>
    <w:p w:rsidR="00926B2C" w:rsidRPr="001B39ED" w:rsidRDefault="001B39ED" w:rsidP="001B39ED">
      <w:pPr>
        <w:pStyle w:val="stylet1"/>
        <w:spacing w:before="0" w:beforeAutospacing="0" w:after="0" w:afterAutospacing="0"/>
        <w:ind w:firstLine="54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О внесении изменений в </w:t>
      </w:r>
      <w:r w:rsidR="00926B2C" w:rsidRPr="00F2663E">
        <w:rPr>
          <w:rStyle w:val="a7"/>
          <w:sz w:val="28"/>
          <w:szCs w:val="28"/>
        </w:rPr>
        <w:t xml:space="preserve"> Правил</w:t>
      </w:r>
      <w:r>
        <w:rPr>
          <w:rStyle w:val="a7"/>
          <w:sz w:val="28"/>
          <w:szCs w:val="28"/>
        </w:rPr>
        <w:t>а</w:t>
      </w:r>
      <w:r w:rsidR="00926B2C" w:rsidRPr="00F2663E">
        <w:rPr>
          <w:rStyle w:val="a7"/>
          <w:sz w:val="28"/>
          <w:szCs w:val="28"/>
        </w:rPr>
        <w:t xml:space="preserve"> содержания, выпаса и прогона сельскохозяйственных</w:t>
      </w:r>
      <w:r w:rsidR="00926B2C" w:rsidRPr="00F2663E">
        <w:rPr>
          <w:sz w:val="28"/>
          <w:szCs w:val="28"/>
        </w:rPr>
        <w:t xml:space="preserve"> </w:t>
      </w:r>
      <w:r w:rsidR="00926B2C" w:rsidRPr="00F2663E">
        <w:rPr>
          <w:rStyle w:val="a7"/>
          <w:sz w:val="28"/>
          <w:szCs w:val="28"/>
        </w:rPr>
        <w:t xml:space="preserve">животных </w:t>
      </w:r>
      <w:r w:rsidR="00F8326D" w:rsidRPr="00F2663E">
        <w:rPr>
          <w:rStyle w:val="a7"/>
          <w:sz w:val="28"/>
          <w:szCs w:val="28"/>
        </w:rPr>
        <w:t xml:space="preserve"> </w:t>
      </w:r>
      <w:r w:rsidR="000C0B77" w:rsidRPr="00F2663E">
        <w:rPr>
          <w:rStyle w:val="a7"/>
          <w:sz w:val="28"/>
          <w:szCs w:val="28"/>
        </w:rPr>
        <w:t xml:space="preserve"> в сельском поселении </w:t>
      </w:r>
      <w:r w:rsidR="00542B7C">
        <w:rPr>
          <w:rStyle w:val="a7"/>
          <w:sz w:val="28"/>
          <w:szCs w:val="28"/>
        </w:rPr>
        <w:t>Старобаишевский</w:t>
      </w:r>
      <w:r w:rsidR="006C3CE6" w:rsidRPr="00F2663E">
        <w:rPr>
          <w:rStyle w:val="a7"/>
          <w:sz w:val="28"/>
          <w:szCs w:val="28"/>
        </w:rPr>
        <w:t xml:space="preserve"> </w:t>
      </w:r>
      <w:r w:rsidR="00926B2C" w:rsidRPr="00F2663E">
        <w:rPr>
          <w:rStyle w:val="a7"/>
          <w:sz w:val="28"/>
          <w:szCs w:val="28"/>
        </w:rPr>
        <w:t>сельсовет муниципального район</w:t>
      </w:r>
      <w:r w:rsidR="000C0B77" w:rsidRPr="00F2663E">
        <w:rPr>
          <w:rStyle w:val="a7"/>
          <w:sz w:val="28"/>
          <w:szCs w:val="28"/>
        </w:rPr>
        <w:t xml:space="preserve">а </w:t>
      </w:r>
      <w:r w:rsidR="00926B2C" w:rsidRPr="00F2663E">
        <w:rPr>
          <w:rStyle w:val="a7"/>
          <w:sz w:val="28"/>
          <w:szCs w:val="28"/>
        </w:rPr>
        <w:t>Дюртюлинский район Республики Башкортостан</w:t>
      </w:r>
    </w:p>
    <w:p w:rsidR="00926B2C" w:rsidRPr="00F2663E" w:rsidRDefault="00926B2C" w:rsidP="00926B2C">
      <w:pPr>
        <w:pStyle w:val="stylet1"/>
        <w:spacing w:before="0" w:beforeAutospacing="0" w:after="0" w:afterAutospacing="0"/>
        <w:ind w:firstLine="540"/>
        <w:jc w:val="center"/>
        <w:rPr>
          <w:b/>
          <w:bCs/>
          <w:sz w:val="28"/>
          <w:szCs w:val="28"/>
        </w:rPr>
      </w:pPr>
    </w:p>
    <w:p w:rsidR="00657252" w:rsidRPr="00F2663E" w:rsidRDefault="00926B2C" w:rsidP="00475C18">
      <w:pPr>
        <w:pStyle w:val="21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F2663E">
        <w:rPr>
          <w:sz w:val="28"/>
          <w:szCs w:val="28"/>
        </w:rPr>
        <w:t xml:space="preserve">В целях упорядочения содержания, выпаса и прогона сельскохозяйственных животных в сельском поселении </w:t>
      </w:r>
      <w:r w:rsidR="00542B7C">
        <w:rPr>
          <w:sz w:val="28"/>
          <w:szCs w:val="28"/>
        </w:rPr>
        <w:t>Старобаишевский</w:t>
      </w:r>
      <w:r w:rsidR="006C3CE6" w:rsidRPr="00F2663E">
        <w:rPr>
          <w:sz w:val="28"/>
          <w:szCs w:val="28"/>
        </w:rPr>
        <w:t xml:space="preserve"> </w:t>
      </w:r>
      <w:r w:rsidRPr="00F2663E">
        <w:rPr>
          <w:sz w:val="28"/>
          <w:szCs w:val="28"/>
        </w:rPr>
        <w:t>сельсовет муниципального района Дюртюлинский район Республики Башкортостан, обеспечения проведения профилактических мероприятий по предупреждению заразных и иных заболеваний животных, создания условий, исключающих повреждение и (или) уничтожение посевов, зеленых насаждений, собранного урожая, причинение вреда здоровью людей и ущерба имуществу физических и юридических лиц, предупреждения случаев кражи сельскохозяйственных животных, в</w:t>
      </w:r>
      <w:proofErr w:type="gramEnd"/>
      <w:r w:rsidRPr="00F2663E">
        <w:rPr>
          <w:sz w:val="28"/>
          <w:szCs w:val="28"/>
        </w:rPr>
        <w:t xml:space="preserve"> </w:t>
      </w:r>
      <w:proofErr w:type="gramStart"/>
      <w:r w:rsidRPr="00F2663E">
        <w:rPr>
          <w:sz w:val="28"/>
          <w:szCs w:val="28"/>
        </w:rPr>
        <w:t>соответствии</w:t>
      </w:r>
      <w:proofErr w:type="gramEnd"/>
      <w:r w:rsidRPr="00F2663E">
        <w:rPr>
          <w:sz w:val="28"/>
          <w:szCs w:val="28"/>
        </w:rPr>
        <w:t xml:space="preserve"> с Федеральным законом "Об общих принципах организации местного самоуправления в Российской Федерации", Гражданским кодексом Российской Федерации, законодательством в области ветеринарии, о санитарно-эпидемиологическом благополучии населения, безопасности дорожного движения, Совет сельского поселения </w:t>
      </w:r>
      <w:r w:rsidR="00542B7C">
        <w:rPr>
          <w:sz w:val="28"/>
          <w:szCs w:val="28"/>
        </w:rPr>
        <w:t>Старобаишевский</w:t>
      </w:r>
      <w:r w:rsidR="006C3CE6" w:rsidRPr="00F2663E">
        <w:rPr>
          <w:sz w:val="28"/>
          <w:szCs w:val="28"/>
        </w:rPr>
        <w:t xml:space="preserve"> </w:t>
      </w:r>
      <w:r w:rsidRPr="00F2663E">
        <w:rPr>
          <w:sz w:val="28"/>
          <w:szCs w:val="28"/>
        </w:rPr>
        <w:t>сельсовет</w:t>
      </w:r>
      <w:r w:rsidRPr="00F2663E">
        <w:rPr>
          <w:bCs/>
          <w:sz w:val="28"/>
          <w:szCs w:val="28"/>
        </w:rPr>
        <w:t xml:space="preserve"> муниципального района Дюртюлинский район </w:t>
      </w:r>
      <w:r w:rsidRPr="00F2663E">
        <w:rPr>
          <w:sz w:val="28"/>
          <w:szCs w:val="28"/>
        </w:rPr>
        <w:t xml:space="preserve">Республики Башкортостан  </w:t>
      </w:r>
    </w:p>
    <w:p w:rsidR="00926B2C" w:rsidRPr="00542B7C" w:rsidRDefault="00542B7C" w:rsidP="00E91C93">
      <w:pPr>
        <w:pStyle w:val="21"/>
        <w:spacing w:line="240" w:lineRule="auto"/>
        <w:ind w:firstLine="540"/>
        <w:jc w:val="center"/>
        <w:rPr>
          <w:sz w:val="28"/>
          <w:szCs w:val="28"/>
        </w:rPr>
      </w:pPr>
      <w:r w:rsidRPr="00542B7C">
        <w:rPr>
          <w:sz w:val="28"/>
          <w:szCs w:val="28"/>
        </w:rPr>
        <w:t>решил:</w:t>
      </w:r>
    </w:p>
    <w:p w:rsidR="00926B2C" w:rsidRPr="00F2663E" w:rsidRDefault="00657252" w:rsidP="00475C18">
      <w:pPr>
        <w:pStyle w:val="a9"/>
        <w:ind w:left="0" w:firstLine="709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1</w:t>
      </w:r>
      <w:r w:rsidR="00926B2C" w:rsidRPr="00F2663E">
        <w:rPr>
          <w:sz w:val="28"/>
          <w:szCs w:val="28"/>
        </w:rPr>
        <w:t xml:space="preserve">. </w:t>
      </w:r>
      <w:r w:rsidR="003B507D" w:rsidRPr="00F2663E">
        <w:rPr>
          <w:sz w:val="28"/>
          <w:szCs w:val="28"/>
        </w:rPr>
        <w:t xml:space="preserve">Решение Совета сельского поселения </w:t>
      </w:r>
      <w:r w:rsidR="00542B7C">
        <w:rPr>
          <w:sz w:val="28"/>
          <w:szCs w:val="28"/>
        </w:rPr>
        <w:t>Старобаишевский</w:t>
      </w:r>
      <w:r w:rsidR="003B507D" w:rsidRPr="00F2663E">
        <w:rPr>
          <w:sz w:val="28"/>
          <w:szCs w:val="28"/>
        </w:rPr>
        <w:t xml:space="preserve"> сельсовет муниципального района Дюртюлинский райо</w:t>
      </w:r>
      <w:r w:rsidR="00542B7C">
        <w:rPr>
          <w:sz w:val="28"/>
          <w:szCs w:val="28"/>
        </w:rPr>
        <w:t>н Республики Башкортостан  № 158 от 23.08</w:t>
      </w:r>
      <w:r w:rsidR="003B507D" w:rsidRPr="00F2663E">
        <w:rPr>
          <w:sz w:val="28"/>
          <w:szCs w:val="28"/>
        </w:rPr>
        <w:t xml:space="preserve">.2013г. «Об утверждении Правил содержания домашних животных на территории </w:t>
      </w:r>
      <w:r w:rsidR="00542B7C">
        <w:rPr>
          <w:sz w:val="28"/>
          <w:szCs w:val="28"/>
        </w:rPr>
        <w:t>Старобаишевский</w:t>
      </w:r>
      <w:r w:rsidR="003B507D" w:rsidRPr="00F2663E">
        <w:rPr>
          <w:sz w:val="28"/>
          <w:szCs w:val="28"/>
        </w:rPr>
        <w:t xml:space="preserve"> сельсовета Дюртюлинского района Республики Башкортостан» признать утратившим силу.</w:t>
      </w:r>
      <w:r w:rsidR="00926B2C" w:rsidRPr="00F2663E">
        <w:rPr>
          <w:sz w:val="28"/>
          <w:szCs w:val="28"/>
        </w:rPr>
        <w:t xml:space="preserve"> </w:t>
      </w:r>
    </w:p>
    <w:p w:rsidR="003B507D" w:rsidRPr="00F2663E" w:rsidRDefault="003B507D" w:rsidP="00475C18">
      <w:pPr>
        <w:pStyle w:val="a9"/>
        <w:ind w:left="0" w:firstLine="709"/>
        <w:jc w:val="both"/>
        <w:rPr>
          <w:sz w:val="28"/>
          <w:szCs w:val="28"/>
        </w:rPr>
      </w:pPr>
      <w:r w:rsidRPr="00F2663E">
        <w:rPr>
          <w:sz w:val="28"/>
          <w:szCs w:val="28"/>
        </w:rPr>
        <w:t xml:space="preserve">2. Утвердить прилагаемые Правила содержания, выпаса и прогона сельскохозяйственных животных в сельском поселении </w:t>
      </w:r>
      <w:r w:rsidR="00542B7C">
        <w:rPr>
          <w:sz w:val="28"/>
          <w:szCs w:val="28"/>
        </w:rPr>
        <w:t>Старобаишевский</w:t>
      </w:r>
      <w:r w:rsidRPr="00F2663E">
        <w:rPr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:rsidR="00926B2C" w:rsidRPr="00542B7C" w:rsidRDefault="003B507D" w:rsidP="00475C18">
      <w:pPr>
        <w:pStyle w:val="a9"/>
        <w:ind w:left="0" w:firstLine="709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3</w:t>
      </w:r>
      <w:r w:rsidR="00926B2C" w:rsidRPr="00F2663E">
        <w:rPr>
          <w:sz w:val="28"/>
          <w:szCs w:val="28"/>
        </w:rPr>
        <w:t xml:space="preserve">. Настоящее решение подлежит обнародованию путем вывешивания текста решения  с приложением  на информационном стенде в здании администрации сельского поселения </w:t>
      </w:r>
      <w:r w:rsidR="00542B7C">
        <w:rPr>
          <w:sz w:val="28"/>
          <w:szCs w:val="28"/>
        </w:rPr>
        <w:t>Старобаишевский</w:t>
      </w:r>
      <w:r w:rsidR="006C3CE6" w:rsidRPr="00F2663E">
        <w:rPr>
          <w:sz w:val="28"/>
          <w:szCs w:val="28"/>
        </w:rPr>
        <w:t xml:space="preserve"> </w:t>
      </w:r>
      <w:r w:rsidR="00926B2C" w:rsidRPr="00F2663E">
        <w:rPr>
          <w:sz w:val="28"/>
          <w:szCs w:val="28"/>
        </w:rPr>
        <w:t xml:space="preserve">сельсовет  муниципального района Дюртюлинский район Республики Башкортостан по адресу: </w:t>
      </w:r>
      <w:r w:rsidR="00542B7C">
        <w:rPr>
          <w:sz w:val="28"/>
          <w:szCs w:val="28"/>
        </w:rPr>
        <w:t>с.Старобаишево, ул</w:t>
      </w:r>
      <w:proofErr w:type="gramStart"/>
      <w:r w:rsidR="00542B7C">
        <w:rPr>
          <w:sz w:val="28"/>
          <w:szCs w:val="28"/>
        </w:rPr>
        <w:t>.М</w:t>
      </w:r>
      <w:proofErr w:type="gramEnd"/>
      <w:r w:rsidR="00542B7C">
        <w:rPr>
          <w:sz w:val="28"/>
          <w:szCs w:val="28"/>
        </w:rPr>
        <w:t>олодежная, д.3</w:t>
      </w:r>
      <w:r w:rsidR="00E91C93" w:rsidRPr="00F2663E">
        <w:rPr>
          <w:sz w:val="28"/>
          <w:szCs w:val="28"/>
        </w:rPr>
        <w:t xml:space="preserve"> </w:t>
      </w:r>
      <w:r w:rsidR="00926B2C" w:rsidRPr="00F2663E">
        <w:rPr>
          <w:sz w:val="28"/>
          <w:szCs w:val="28"/>
        </w:rPr>
        <w:t xml:space="preserve">и на официальном сайте сельского </w:t>
      </w:r>
      <w:r w:rsidR="00926B2C" w:rsidRPr="00F2663E">
        <w:rPr>
          <w:sz w:val="28"/>
          <w:szCs w:val="28"/>
        </w:rPr>
        <w:lastRenderedPageBreak/>
        <w:t xml:space="preserve">поселения </w:t>
      </w:r>
      <w:r w:rsidR="00542B7C">
        <w:rPr>
          <w:sz w:val="28"/>
          <w:szCs w:val="28"/>
        </w:rPr>
        <w:t>Старобаишевский</w:t>
      </w:r>
      <w:r w:rsidR="006C3CE6" w:rsidRPr="00F2663E">
        <w:rPr>
          <w:sz w:val="28"/>
          <w:szCs w:val="28"/>
        </w:rPr>
        <w:t xml:space="preserve"> </w:t>
      </w:r>
      <w:r w:rsidR="00926B2C" w:rsidRPr="00F2663E">
        <w:rPr>
          <w:sz w:val="28"/>
          <w:szCs w:val="28"/>
        </w:rPr>
        <w:t>сельсовет муниципального района Дюртюлинский район Респ</w:t>
      </w:r>
      <w:r w:rsidR="00542B7C">
        <w:rPr>
          <w:sz w:val="28"/>
          <w:szCs w:val="28"/>
        </w:rPr>
        <w:t>ублики Башкортостан.</w:t>
      </w:r>
    </w:p>
    <w:p w:rsidR="00475C18" w:rsidRPr="00F2663E" w:rsidRDefault="003B507D" w:rsidP="00475C18">
      <w:pPr>
        <w:pStyle w:val="a9"/>
        <w:ind w:left="0" w:firstLine="709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4</w:t>
      </w:r>
      <w:r w:rsidR="00926B2C" w:rsidRPr="00F2663E">
        <w:rPr>
          <w:sz w:val="28"/>
          <w:szCs w:val="28"/>
        </w:rPr>
        <w:t>.</w:t>
      </w:r>
      <w:proofErr w:type="gramStart"/>
      <w:r w:rsidR="00926B2C" w:rsidRPr="00F2663E">
        <w:rPr>
          <w:sz w:val="28"/>
          <w:szCs w:val="28"/>
        </w:rPr>
        <w:t>Контроль за</w:t>
      </w:r>
      <w:proofErr w:type="gramEnd"/>
      <w:r w:rsidR="00926B2C" w:rsidRPr="00F2663E">
        <w:rPr>
          <w:sz w:val="28"/>
          <w:szCs w:val="28"/>
        </w:rPr>
        <w:t xml:space="preserve"> исполнением настоящего решения возложить на постоянную депутатскую комиссию </w:t>
      </w:r>
      <w:r w:rsidR="00E91C93" w:rsidRPr="00F2663E">
        <w:rPr>
          <w:sz w:val="28"/>
          <w:szCs w:val="28"/>
        </w:rPr>
        <w:t>по развитию предпринимательства, земельным вопросам, благоустройству и экологии</w:t>
      </w:r>
      <w:r w:rsidR="00E91C93" w:rsidRPr="00F2663E">
        <w:rPr>
          <w:b/>
          <w:sz w:val="28"/>
          <w:szCs w:val="28"/>
        </w:rPr>
        <w:t xml:space="preserve"> </w:t>
      </w:r>
      <w:r w:rsidR="00926B2C" w:rsidRPr="00F2663E">
        <w:rPr>
          <w:sz w:val="28"/>
          <w:szCs w:val="28"/>
        </w:rPr>
        <w:t xml:space="preserve">(Председатель комиссии – </w:t>
      </w:r>
      <w:r w:rsidR="00542B7C">
        <w:rPr>
          <w:sz w:val="28"/>
          <w:szCs w:val="28"/>
        </w:rPr>
        <w:t>Зиннатуллин Р.Л.</w:t>
      </w:r>
      <w:r w:rsidR="00926B2C" w:rsidRPr="00F2663E">
        <w:rPr>
          <w:sz w:val="28"/>
          <w:szCs w:val="28"/>
        </w:rPr>
        <w:t>)</w:t>
      </w:r>
      <w:r w:rsidR="00475C18" w:rsidRPr="00F2663E">
        <w:rPr>
          <w:sz w:val="28"/>
          <w:szCs w:val="28"/>
        </w:rPr>
        <w:t>.</w:t>
      </w:r>
    </w:p>
    <w:p w:rsidR="00475C18" w:rsidRPr="00F2663E" w:rsidRDefault="00475C18" w:rsidP="00475C18">
      <w:pPr>
        <w:pStyle w:val="a9"/>
        <w:ind w:left="0" w:firstLine="709"/>
        <w:jc w:val="both"/>
        <w:rPr>
          <w:sz w:val="28"/>
          <w:szCs w:val="28"/>
        </w:rPr>
      </w:pPr>
    </w:p>
    <w:p w:rsidR="00E91C93" w:rsidRPr="00F2663E" w:rsidRDefault="00926B2C" w:rsidP="00926B2C">
      <w:pPr>
        <w:rPr>
          <w:sz w:val="28"/>
          <w:szCs w:val="28"/>
        </w:rPr>
      </w:pPr>
      <w:r w:rsidRPr="00F2663E">
        <w:rPr>
          <w:sz w:val="28"/>
          <w:szCs w:val="28"/>
        </w:rPr>
        <w:t xml:space="preserve">Глава сельского поселения                                                          </w:t>
      </w:r>
      <w:r w:rsidR="00F2663E">
        <w:rPr>
          <w:sz w:val="28"/>
          <w:szCs w:val="28"/>
        </w:rPr>
        <w:t xml:space="preserve">  </w:t>
      </w:r>
      <w:r w:rsidR="00475C18" w:rsidRPr="00F2663E">
        <w:rPr>
          <w:sz w:val="28"/>
          <w:szCs w:val="28"/>
        </w:rPr>
        <w:t xml:space="preserve">  </w:t>
      </w:r>
      <w:r w:rsidR="00542B7C">
        <w:rPr>
          <w:sz w:val="28"/>
          <w:szCs w:val="28"/>
        </w:rPr>
        <w:t>И.И.Хамиев</w:t>
      </w:r>
    </w:p>
    <w:p w:rsidR="00E91C93" w:rsidRPr="00F2663E" w:rsidRDefault="00E91C93" w:rsidP="00926B2C">
      <w:pPr>
        <w:rPr>
          <w:sz w:val="28"/>
          <w:szCs w:val="28"/>
        </w:rPr>
      </w:pPr>
    </w:p>
    <w:p w:rsidR="00F8326D" w:rsidRPr="00F2663E" w:rsidRDefault="00F8326D" w:rsidP="00926B2C">
      <w:pPr>
        <w:rPr>
          <w:sz w:val="28"/>
          <w:szCs w:val="28"/>
        </w:rPr>
      </w:pPr>
    </w:p>
    <w:p w:rsidR="00F2663E" w:rsidRDefault="00F2663E" w:rsidP="00926B2C">
      <w:pPr>
        <w:pStyle w:val="a9"/>
        <w:jc w:val="right"/>
        <w:rPr>
          <w:sz w:val="28"/>
          <w:szCs w:val="28"/>
        </w:rPr>
      </w:pPr>
    </w:p>
    <w:p w:rsidR="00F2663E" w:rsidRDefault="00F2663E" w:rsidP="00926B2C">
      <w:pPr>
        <w:pStyle w:val="a9"/>
        <w:jc w:val="right"/>
        <w:rPr>
          <w:sz w:val="28"/>
          <w:szCs w:val="28"/>
        </w:rPr>
      </w:pPr>
    </w:p>
    <w:p w:rsidR="00F2663E" w:rsidRDefault="00F2663E" w:rsidP="00926B2C">
      <w:pPr>
        <w:pStyle w:val="a9"/>
        <w:jc w:val="right"/>
        <w:rPr>
          <w:sz w:val="28"/>
          <w:szCs w:val="28"/>
        </w:rPr>
      </w:pPr>
    </w:p>
    <w:p w:rsidR="00F2663E" w:rsidRDefault="00F2663E" w:rsidP="00926B2C">
      <w:pPr>
        <w:pStyle w:val="a9"/>
        <w:jc w:val="right"/>
        <w:rPr>
          <w:sz w:val="28"/>
          <w:szCs w:val="28"/>
        </w:rPr>
      </w:pPr>
    </w:p>
    <w:p w:rsidR="00F2663E" w:rsidRDefault="00F2663E" w:rsidP="00926B2C">
      <w:pPr>
        <w:pStyle w:val="a9"/>
        <w:jc w:val="right"/>
        <w:rPr>
          <w:sz w:val="28"/>
          <w:szCs w:val="28"/>
        </w:rPr>
      </w:pPr>
    </w:p>
    <w:p w:rsidR="00F2663E" w:rsidRDefault="00F2663E" w:rsidP="00926B2C">
      <w:pPr>
        <w:pStyle w:val="a9"/>
        <w:jc w:val="right"/>
        <w:rPr>
          <w:sz w:val="28"/>
          <w:szCs w:val="28"/>
        </w:rPr>
      </w:pPr>
    </w:p>
    <w:p w:rsidR="00F2663E" w:rsidRDefault="00F2663E" w:rsidP="00926B2C">
      <w:pPr>
        <w:pStyle w:val="a9"/>
        <w:jc w:val="right"/>
        <w:rPr>
          <w:sz w:val="28"/>
          <w:szCs w:val="28"/>
        </w:rPr>
      </w:pPr>
    </w:p>
    <w:p w:rsidR="00F2663E" w:rsidRDefault="00F2663E" w:rsidP="00926B2C">
      <w:pPr>
        <w:pStyle w:val="a9"/>
        <w:jc w:val="right"/>
        <w:rPr>
          <w:sz w:val="28"/>
          <w:szCs w:val="28"/>
        </w:rPr>
      </w:pPr>
    </w:p>
    <w:p w:rsidR="00F2663E" w:rsidRDefault="00F2663E" w:rsidP="00926B2C">
      <w:pPr>
        <w:pStyle w:val="a9"/>
        <w:jc w:val="right"/>
        <w:rPr>
          <w:sz w:val="28"/>
          <w:szCs w:val="28"/>
        </w:rPr>
      </w:pPr>
    </w:p>
    <w:p w:rsidR="00F2663E" w:rsidRDefault="00F2663E" w:rsidP="00926B2C">
      <w:pPr>
        <w:pStyle w:val="a9"/>
        <w:jc w:val="right"/>
        <w:rPr>
          <w:sz w:val="28"/>
          <w:szCs w:val="28"/>
        </w:rPr>
      </w:pPr>
    </w:p>
    <w:p w:rsidR="00F2663E" w:rsidRDefault="00F2663E" w:rsidP="00926B2C">
      <w:pPr>
        <w:pStyle w:val="a9"/>
        <w:jc w:val="right"/>
        <w:rPr>
          <w:sz w:val="28"/>
          <w:szCs w:val="28"/>
        </w:rPr>
      </w:pPr>
    </w:p>
    <w:p w:rsidR="00F2663E" w:rsidRDefault="00F2663E" w:rsidP="00926B2C">
      <w:pPr>
        <w:pStyle w:val="a9"/>
        <w:jc w:val="right"/>
        <w:rPr>
          <w:sz w:val="28"/>
          <w:szCs w:val="28"/>
        </w:rPr>
      </w:pPr>
    </w:p>
    <w:p w:rsidR="00F2663E" w:rsidRDefault="00F2663E" w:rsidP="00926B2C">
      <w:pPr>
        <w:pStyle w:val="a9"/>
        <w:jc w:val="right"/>
        <w:rPr>
          <w:sz w:val="28"/>
          <w:szCs w:val="28"/>
        </w:rPr>
      </w:pPr>
    </w:p>
    <w:p w:rsidR="00F2663E" w:rsidRDefault="00F2663E" w:rsidP="00926B2C">
      <w:pPr>
        <w:pStyle w:val="a9"/>
        <w:jc w:val="right"/>
        <w:rPr>
          <w:sz w:val="28"/>
          <w:szCs w:val="28"/>
        </w:rPr>
      </w:pPr>
    </w:p>
    <w:p w:rsidR="00F2663E" w:rsidRDefault="00F2663E" w:rsidP="00926B2C">
      <w:pPr>
        <w:pStyle w:val="a9"/>
        <w:jc w:val="right"/>
        <w:rPr>
          <w:sz w:val="28"/>
          <w:szCs w:val="28"/>
        </w:rPr>
      </w:pPr>
    </w:p>
    <w:p w:rsidR="00F2663E" w:rsidRDefault="00F2663E" w:rsidP="00926B2C">
      <w:pPr>
        <w:pStyle w:val="a9"/>
        <w:jc w:val="right"/>
        <w:rPr>
          <w:sz w:val="28"/>
          <w:szCs w:val="28"/>
        </w:rPr>
      </w:pPr>
    </w:p>
    <w:p w:rsidR="00F2663E" w:rsidRDefault="00F2663E" w:rsidP="00926B2C">
      <w:pPr>
        <w:pStyle w:val="a9"/>
        <w:jc w:val="right"/>
        <w:rPr>
          <w:sz w:val="28"/>
          <w:szCs w:val="28"/>
        </w:rPr>
      </w:pPr>
    </w:p>
    <w:p w:rsidR="00F2663E" w:rsidRDefault="00F2663E" w:rsidP="00926B2C">
      <w:pPr>
        <w:pStyle w:val="a9"/>
        <w:jc w:val="right"/>
        <w:rPr>
          <w:sz w:val="28"/>
          <w:szCs w:val="28"/>
        </w:rPr>
      </w:pPr>
    </w:p>
    <w:p w:rsidR="00F2663E" w:rsidRDefault="00F2663E" w:rsidP="00926B2C">
      <w:pPr>
        <w:pStyle w:val="a9"/>
        <w:jc w:val="right"/>
        <w:rPr>
          <w:sz w:val="28"/>
          <w:szCs w:val="28"/>
        </w:rPr>
      </w:pPr>
    </w:p>
    <w:p w:rsidR="00F2663E" w:rsidRDefault="00F2663E" w:rsidP="00926B2C">
      <w:pPr>
        <w:pStyle w:val="a9"/>
        <w:jc w:val="right"/>
        <w:rPr>
          <w:sz w:val="28"/>
          <w:szCs w:val="28"/>
        </w:rPr>
      </w:pPr>
    </w:p>
    <w:p w:rsidR="00F2663E" w:rsidRDefault="00F2663E" w:rsidP="00542B7C">
      <w:pPr>
        <w:pStyle w:val="a9"/>
        <w:rPr>
          <w:sz w:val="28"/>
          <w:szCs w:val="28"/>
        </w:rPr>
      </w:pPr>
    </w:p>
    <w:p w:rsidR="00542B7C" w:rsidRPr="00542B7C" w:rsidRDefault="00542B7C" w:rsidP="00542B7C">
      <w:pPr>
        <w:pStyle w:val="3"/>
        <w:rPr>
          <w:sz w:val="28"/>
          <w:szCs w:val="28"/>
        </w:rPr>
      </w:pPr>
      <w:r w:rsidRPr="00542B7C">
        <w:rPr>
          <w:sz w:val="28"/>
          <w:szCs w:val="28"/>
        </w:rPr>
        <w:t>с.Старобаишево</w:t>
      </w:r>
    </w:p>
    <w:p w:rsidR="00542B7C" w:rsidRPr="00542B7C" w:rsidRDefault="00127D38" w:rsidP="00542B7C">
      <w:pPr>
        <w:pStyle w:val="3"/>
        <w:rPr>
          <w:sz w:val="28"/>
          <w:szCs w:val="28"/>
        </w:rPr>
      </w:pPr>
      <w:r>
        <w:rPr>
          <w:sz w:val="28"/>
          <w:szCs w:val="28"/>
        </w:rPr>
        <w:t>14</w:t>
      </w:r>
      <w:r w:rsidR="00542B7C">
        <w:rPr>
          <w:sz w:val="28"/>
          <w:szCs w:val="28"/>
        </w:rPr>
        <w:t>.11.2019г.</w:t>
      </w:r>
    </w:p>
    <w:p w:rsidR="00542B7C" w:rsidRPr="00542B7C" w:rsidRDefault="00542B7C" w:rsidP="00542B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№3/2</w:t>
      </w:r>
    </w:p>
    <w:p w:rsidR="00542B7C" w:rsidRDefault="00542B7C" w:rsidP="00542B7C">
      <w:pPr>
        <w:spacing w:line="360" w:lineRule="auto"/>
        <w:rPr>
          <w:sz w:val="28"/>
        </w:rPr>
      </w:pPr>
    </w:p>
    <w:p w:rsidR="00542B7C" w:rsidRDefault="00542B7C" w:rsidP="00542B7C">
      <w:pPr>
        <w:jc w:val="right"/>
        <w:rPr>
          <w:sz w:val="16"/>
          <w:szCs w:val="16"/>
          <w:lang w:val="be-BY"/>
        </w:rPr>
      </w:pPr>
    </w:p>
    <w:p w:rsidR="00542B7C" w:rsidRDefault="00542B7C" w:rsidP="00542B7C">
      <w:pPr>
        <w:jc w:val="right"/>
        <w:rPr>
          <w:sz w:val="16"/>
          <w:szCs w:val="16"/>
          <w:lang w:val="be-BY"/>
        </w:rPr>
      </w:pPr>
    </w:p>
    <w:p w:rsidR="00542B7C" w:rsidRDefault="00542B7C" w:rsidP="00542B7C">
      <w:pPr>
        <w:jc w:val="right"/>
        <w:rPr>
          <w:sz w:val="12"/>
          <w:szCs w:val="12"/>
          <w:lang w:val="be-BY"/>
        </w:rPr>
      </w:pPr>
    </w:p>
    <w:p w:rsidR="00542B7C" w:rsidRDefault="00542B7C" w:rsidP="00542B7C">
      <w:pPr>
        <w:jc w:val="right"/>
        <w:rPr>
          <w:sz w:val="12"/>
          <w:szCs w:val="12"/>
          <w:lang w:val="be-BY"/>
        </w:rPr>
      </w:pPr>
    </w:p>
    <w:p w:rsidR="00542B7C" w:rsidRDefault="00542B7C" w:rsidP="00542B7C">
      <w:pPr>
        <w:jc w:val="right"/>
        <w:rPr>
          <w:sz w:val="12"/>
          <w:szCs w:val="12"/>
          <w:lang w:val="be-BY"/>
        </w:rPr>
      </w:pPr>
    </w:p>
    <w:p w:rsidR="00542B7C" w:rsidRPr="00542B7C" w:rsidRDefault="00542B7C" w:rsidP="00542B7C">
      <w:pPr>
        <w:jc w:val="right"/>
        <w:rPr>
          <w:sz w:val="12"/>
          <w:szCs w:val="12"/>
          <w:lang w:val="be-BY"/>
        </w:rPr>
      </w:pPr>
      <w:r w:rsidRPr="00542B7C">
        <w:rPr>
          <w:sz w:val="12"/>
          <w:szCs w:val="12"/>
          <w:lang w:val="be-BY"/>
        </w:rPr>
        <w:t>ГУП РБ РИК «Юлдаш», 2014 г. З. 1415-100</w:t>
      </w:r>
    </w:p>
    <w:p w:rsidR="00926B2C" w:rsidRPr="00F2663E" w:rsidRDefault="00926B2C" w:rsidP="00926B2C">
      <w:pPr>
        <w:pStyle w:val="a9"/>
        <w:jc w:val="right"/>
        <w:rPr>
          <w:sz w:val="20"/>
          <w:szCs w:val="20"/>
        </w:rPr>
      </w:pPr>
      <w:r w:rsidRPr="00F2663E">
        <w:rPr>
          <w:sz w:val="20"/>
          <w:szCs w:val="20"/>
        </w:rPr>
        <w:lastRenderedPageBreak/>
        <w:t>Приложение</w:t>
      </w:r>
    </w:p>
    <w:p w:rsidR="00926B2C" w:rsidRPr="00F2663E" w:rsidRDefault="00926B2C" w:rsidP="00926B2C">
      <w:pPr>
        <w:jc w:val="right"/>
        <w:rPr>
          <w:sz w:val="20"/>
          <w:szCs w:val="20"/>
        </w:rPr>
      </w:pPr>
      <w:r w:rsidRPr="00F2663E">
        <w:rPr>
          <w:sz w:val="20"/>
          <w:szCs w:val="20"/>
        </w:rPr>
        <w:t xml:space="preserve">                                                          к решению Совета сельского поселения </w:t>
      </w:r>
    </w:p>
    <w:p w:rsidR="00926B2C" w:rsidRPr="00F2663E" w:rsidRDefault="00926B2C" w:rsidP="00926B2C">
      <w:pPr>
        <w:jc w:val="right"/>
        <w:rPr>
          <w:sz w:val="20"/>
          <w:szCs w:val="20"/>
        </w:rPr>
      </w:pPr>
      <w:r w:rsidRPr="00F2663E">
        <w:rPr>
          <w:sz w:val="20"/>
          <w:szCs w:val="20"/>
        </w:rPr>
        <w:t xml:space="preserve">                                                          </w:t>
      </w:r>
      <w:r w:rsidR="00542B7C">
        <w:rPr>
          <w:sz w:val="20"/>
          <w:szCs w:val="20"/>
        </w:rPr>
        <w:t>Старобаишевский</w:t>
      </w:r>
      <w:r w:rsidR="006C3CE6" w:rsidRPr="00F2663E">
        <w:rPr>
          <w:sz w:val="20"/>
          <w:szCs w:val="20"/>
        </w:rPr>
        <w:t xml:space="preserve"> </w:t>
      </w:r>
      <w:r w:rsidRPr="00F2663E">
        <w:rPr>
          <w:sz w:val="20"/>
          <w:szCs w:val="20"/>
        </w:rPr>
        <w:t xml:space="preserve">сельсовет муниципального  района </w:t>
      </w:r>
    </w:p>
    <w:p w:rsidR="00926B2C" w:rsidRPr="00F2663E" w:rsidRDefault="00926B2C" w:rsidP="00926B2C">
      <w:pPr>
        <w:jc w:val="right"/>
        <w:rPr>
          <w:sz w:val="20"/>
          <w:szCs w:val="20"/>
        </w:rPr>
      </w:pPr>
      <w:r w:rsidRPr="00F2663E">
        <w:rPr>
          <w:sz w:val="20"/>
          <w:szCs w:val="20"/>
        </w:rPr>
        <w:t xml:space="preserve">                                                          Дюртюлинский  район Республики Башкортостан</w:t>
      </w:r>
    </w:p>
    <w:p w:rsidR="00926B2C" w:rsidRPr="00F2663E" w:rsidRDefault="00926B2C" w:rsidP="00926B2C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  <w:r w:rsidRPr="00F2663E">
        <w:rPr>
          <w:rFonts w:ascii="Times New Roman" w:hAnsi="Times New Roman" w:cs="Times New Roman"/>
        </w:rPr>
        <w:t xml:space="preserve">                                </w:t>
      </w:r>
      <w:r w:rsidR="00475C18" w:rsidRPr="00F2663E">
        <w:rPr>
          <w:rFonts w:ascii="Times New Roman" w:hAnsi="Times New Roman" w:cs="Times New Roman"/>
        </w:rPr>
        <w:t xml:space="preserve">                          №  </w:t>
      </w:r>
      <w:r w:rsidR="00542B7C">
        <w:rPr>
          <w:rFonts w:ascii="Times New Roman" w:hAnsi="Times New Roman" w:cs="Times New Roman"/>
        </w:rPr>
        <w:t>3/2</w:t>
      </w:r>
      <w:r w:rsidR="00475C18" w:rsidRPr="00F2663E">
        <w:rPr>
          <w:rFonts w:ascii="Times New Roman" w:hAnsi="Times New Roman" w:cs="Times New Roman"/>
        </w:rPr>
        <w:t xml:space="preserve">  от  « </w:t>
      </w:r>
      <w:r w:rsidR="00127D38">
        <w:rPr>
          <w:rFonts w:ascii="Times New Roman" w:hAnsi="Times New Roman" w:cs="Times New Roman"/>
        </w:rPr>
        <w:t>14</w:t>
      </w:r>
      <w:r w:rsidR="00542B7C">
        <w:rPr>
          <w:rFonts w:ascii="Times New Roman" w:hAnsi="Times New Roman" w:cs="Times New Roman"/>
        </w:rPr>
        <w:t>» ноября</w:t>
      </w:r>
      <w:r w:rsidR="00475C18" w:rsidRPr="00F2663E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3B507D" w:rsidRPr="00F2663E">
          <w:rPr>
            <w:rFonts w:ascii="Times New Roman" w:hAnsi="Times New Roman" w:cs="Times New Roman"/>
          </w:rPr>
          <w:t>2019</w:t>
        </w:r>
        <w:r w:rsidRPr="00F2663E">
          <w:rPr>
            <w:rFonts w:ascii="Times New Roman" w:hAnsi="Times New Roman" w:cs="Times New Roman"/>
          </w:rPr>
          <w:t xml:space="preserve"> г</w:t>
        </w:r>
      </w:smartTag>
      <w:r w:rsidRPr="00F2663E">
        <w:rPr>
          <w:rFonts w:ascii="Times New Roman" w:hAnsi="Times New Roman" w:cs="Times New Roman"/>
        </w:rPr>
        <w:t>.</w:t>
      </w:r>
    </w:p>
    <w:p w:rsidR="00926B2C" w:rsidRPr="00F2663E" w:rsidRDefault="00926B2C" w:rsidP="00926B2C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26B2C" w:rsidRPr="00F2663E" w:rsidRDefault="00926B2C" w:rsidP="00926B2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2663E">
        <w:rPr>
          <w:rStyle w:val="a7"/>
          <w:rFonts w:ascii="Times New Roman" w:hAnsi="Times New Roman" w:cs="Times New Roman"/>
          <w:sz w:val="28"/>
          <w:szCs w:val="28"/>
        </w:rPr>
        <w:t>Правила</w:t>
      </w:r>
    </w:p>
    <w:p w:rsidR="00475C18" w:rsidRPr="00F2663E" w:rsidRDefault="00926B2C" w:rsidP="00926B2C">
      <w:pPr>
        <w:pStyle w:val="stylet1"/>
        <w:spacing w:before="0" w:beforeAutospacing="0" w:after="0" w:afterAutospacing="0"/>
        <w:ind w:firstLine="540"/>
        <w:jc w:val="center"/>
        <w:rPr>
          <w:rStyle w:val="a7"/>
          <w:sz w:val="28"/>
          <w:szCs w:val="28"/>
        </w:rPr>
      </w:pPr>
      <w:r w:rsidRPr="00F2663E">
        <w:rPr>
          <w:rStyle w:val="a7"/>
          <w:sz w:val="28"/>
          <w:szCs w:val="28"/>
        </w:rPr>
        <w:t>содержания, выпаса и прогона</w:t>
      </w:r>
      <w:r w:rsidRPr="00F2663E">
        <w:rPr>
          <w:sz w:val="28"/>
          <w:szCs w:val="28"/>
        </w:rPr>
        <w:t xml:space="preserve"> </w:t>
      </w:r>
      <w:r w:rsidRPr="00F2663E">
        <w:rPr>
          <w:rStyle w:val="a7"/>
          <w:sz w:val="28"/>
          <w:szCs w:val="28"/>
        </w:rPr>
        <w:t xml:space="preserve">сельскохозяйственных животных в сельском поселении </w:t>
      </w:r>
      <w:r w:rsidR="00542B7C">
        <w:rPr>
          <w:b/>
          <w:sz w:val="28"/>
          <w:szCs w:val="28"/>
        </w:rPr>
        <w:t>Старобаишевский</w:t>
      </w:r>
      <w:r w:rsidR="006C3CE6" w:rsidRPr="00F2663E">
        <w:rPr>
          <w:b/>
          <w:sz w:val="28"/>
          <w:szCs w:val="28"/>
        </w:rPr>
        <w:t xml:space="preserve"> </w:t>
      </w:r>
      <w:r w:rsidRPr="00F2663E">
        <w:rPr>
          <w:rStyle w:val="a7"/>
          <w:sz w:val="28"/>
          <w:szCs w:val="28"/>
        </w:rPr>
        <w:t xml:space="preserve">сельсовет </w:t>
      </w:r>
    </w:p>
    <w:p w:rsidR="00475C18" w:rsidRPr="00F2663E" w:rsidRDefault="00926B2C" w:rsidP="00926B2C">
      <w:pPr>
        <w:pStyle w:val="stylet1"/>
        <w:spacing w:before="0" w:beforeAutospacing="0" w:after="0" w:afterAutospacing="0"/>
        <w:ind w:firstLine="540"/>
        <w:jc w:val="center"/>
        <w:rPr>
          <w:rStyle w:val="a7"/>
          <w:sz w:val="28"/>
          <w:szCs w:val="28"/>
        </w:rPr>
      </w:pPr>
      <w:r w:rsidRPr="00F2663E">
        <w:rPr>
          <w:rStyle w:val="a7"/>
          <w:sz w:val="28"/>
          <w:szCs w:val="28"/>
        </w:rPr>
        <w:t xml:space="preserve">муниципального района Дюртюлинский район </w:t>
      </w:r>
    </w:p>
    <w:p w:rsidR="00926B2C" w:rsidRPr="00F2663E" w:rsidRDefault="00926B2C" w:rsidP="00926B2C">
      <w:pPr>
        <w:pStyle w:val="stylet1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F2663E">
        <w:rPr>
          <w:rStyle w:val="a7"/>
          <w:sz w:val="28"/>
          <w:szCs w:val="28"/>
        </w:rPr>
        <w:t>Республики Башкортостан</w:t>
      </w:r>
    </w:p>
    <w:p w:rsidR="00926B2C" w:rsidRPr="00F2663E" w:rsidRDefault="00926B2C" w:rsidP="00926B2C">
      <w:pPr>
        <w:ind w:firstLine="540"/>
        <w:jc w:val="both"/>
        <w:rPr>
          <w:b/>
          <w:sz w:val="28"/>
          <w:szCs w:val="28"/>
        </w:rPr>
      </w:pPr>
    </w:p>
    <w:p w:rsidR="00926B2C" w:rsidRPr="00F2663E" w:rsidRDefault="00926B2C" w:rsidP="00475C18">
      <w:pPr>
        <w:jc w:val="center"/>
        <w:rPr>
          <w:b/>
          <w:sz w:val="28"/>
          <w:szCs w:val="28"/>
        </w:rPr>
      </w:pPr>
      <w:r w:rsidRPr="00F2663E">
        <w:rPr>
          <w:b/>
          <w:sz w:val="28"/>
          <w:szCs w:val="28"/>
        </w:rPr>
        <w:t>1. Общие положения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 xml:space="preserve">1.1. Настоящие Правила содержания, выпаса и прогона сельскохозяйственных животных в сельском поселении </w:t>
      </w:r>
      <w:r w:rsidR="00542B7C">
        <w:rPr>
          <w:sz w:val="28"/>
          <w:szCs w:val="28"/>
        </w:rPr>
        <w:t>Старобаишевский</w:t>
      </w:r>
      <w:r w:rsidR="006C3CE6" w:rsidRPr="00F2663E">
        <w:rPr>
          <w:sz w:val="28"/>
          <w:szCs w:val="28"/>
        </w:rPr>
        <w:t xml:space="preserve"> </w:t>
      </w:r>
      <w:r w:rsidRPr="00F2663E">
        <w:rPr>
          <w:sz w:val="28"/>
          <w:szCs w:val="28"/>
        </w:rPr>
        <w:t>сельсовет муниципального района Дюртюлинский район Республики Башкортостан (далее – Правила) обязательны для исполнения всеми юридическими лицами и гражданами, содержащими сельскохозяйственных животных.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1.2. В настоящих Правилах применяются следующие понятия: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proofErr w:type="gramStart"/>
      <w:r w:rsidRPr="00F2663E">
        <w:rPr>
          <w:sz w:val="28"/>
          <w:szCs w:val="28"/>
        </w:rPr>
        <w:t xml:space="preserve">1) сельскохозяйственные животные - лошади, крупный рогатый скот (коровы, бычки, телки), </w:t>
      </w:r>
      <w:proofErr w:type="spellStart"/>
      <w:r w:rsidRPr="00F2663E">
        <w:rPr>
          <w:sz w:val="28"/>
          <w:szCs w:val="28"/>
        </w:rPr>
        <w:t>мелкорогатый</w:t>
      </w:r>
      <w:proofErr w:type="spellEnd"/>
      <w:r w:rsidRPr="00F2663E">
        <w:rPr>
          <w:sz w:val="28"/>
          <w:szCs w:val="28"/>
        </w:rPr>
        <w:t xml:space="preserve"> скот (овцы, козы),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 (далее – животные).</w:t>
      </w:r>
      <w:proofErr w:type="gramEnd"/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2) владелец животных - физическое или юридическое лицо, которое владеет, распоряжается и (или) пользуется животными на праве собственности или на основании иных вещных прав (далее - владелец животных).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3) прогон животных - передвижение животных от места их постоянного нахождения до места выпаса и обратно;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4) выпас животных - контролируемое пребывание на пастбище животных в специально отведенных местах;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 xml:space="preserve">5) табун - организованная для вывода на пастбище группа животных: крупнорогатого скота, </w:t>
      </w:r>
      <w:proofErr w:type="spellStart"/>
      <w:r w:rsidRPr="00F2663E">
        <w:rPr>
          <w:sz w:val="28"/>
          <w:szCs w:val="28"/>
        </w:rPr>
        <w:t>мелкорогатого</w:t>
      </w:r>
      <w:proofErr w:type="spellEnd"/>
      <w:r w:rsidRPr="00F2663E">
        <w:rPr>
          <w:sz w:val="28"/>
          <w:szCs w:val="28"/>
        </w:rPr>
        <w:t xml:space="preserve"> скота, лошадей;</w:t>
      </w:r>
    </w:p>
    <w:p w:rsidR="00926B2C" w:rsidRPr="00F2663E" w:rsidRDefault="00926B2C" w:rsidP="00926B2C">
      <w:pPr>
        <w:pStyle w:val="u"/>
        <w:ind w:firstLine="540"/>
        <w:rPr>
          <w:sz w:val="28"/>
          <w:szCs w:val="28"/>
        </w:rPr>
      </w:pPr>
      <w:r w:rsidRPr="00F2663E">
        <w:rPr>
          <w:sz w:val="28"/>
          <w:szCs w:val="28"/>
        </w:rPr>
        <w:t>6) табунщик - уполномоченное владельцами животных физическое лицо, который осуществляет прогон, выпас табуна, и несет ответственность за сохранность табуна. Как правило, это владелец животных, члены его хозяйства, который согласно очередности в определенный день пасет табун. Также табунщиком могут быть лица, исполняющие эту обязанность по договору (</w:t>
      </w:r>
      <w:proofErr w:type="gramStart"/>
      <w:r w:rsidRPr="00F2663E">
        <w:rPr>
          <w:sz w:val="28"/>
          <w:szCs w:val="28"/>
        </w:rPr>
        <w:t>устный</w:t>
      </w:r>
      <w:proofErr w:type="gramEnd"/>
      <w:r w:rsidRPr="00F2663E">
        <w:rPr>
          <w:sz w:val="28"/>
          <w:szCs w:val="28"/>
        </w:rPr>
        <w:t xml:space="preserve"> или письменный) найма за плату или безвозмездно.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7) безнадзорные животные - животные, безнадзорно находящиеся или перемещающиеся вне установленных мест без надзора собственника или уполномоченного лица;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 xml:space="preserve">8) потрава - потрава посевов сельскохозяйственных культур - последствия в </w:t>
      </w:r>
      <w:proofErr w:type="gramStart"/>
      <w:r w:rsidRPr="00F2663E">
        <w:rPr>
          <w:sz w:val="28"/>
          <w:szCs w:val="28"/>
        </w:rPr>
        <w:t>виде</w:t>
      </w:r>
      <w:proofErr w:type="gramEnd"/>
      <w:r w:rsidRPr="00F2663E">
        <w:rPr>
          <w:sz w:val="28"/>
          <w:szCs w:val="28"/>
        </w:rPr>
        <w:t xml:space="preserve"> гибели урожая, частичного или полного его количественного и качественного снижения в результате воздействия животного.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lastRenderedPageBreak/>
        <w:t xml:space="preserve">1.3. </w:t>
      </w:r>
      <w:proofErr w:type="gramStart"/>
      <w:r w:rsidRPr="00F2663E">
        <w:rPr>
          <w:sz w:val="28"/>
          <w:szCs w:val="28"/>
        </w:rPr>
        <w:t xml:space="preserve">Целью настоящих Правил является упорядочение содержания, выпаса, прогона животных в сельском поселении </w:t>
      </w:r>
      <w:r w:rsidR="004C7B60">
        <w:rPr>
          <w:sz w:val="28"/>
          <w:szCs w:val="28"/>
        </w:rPr>
        <w:t>Старобаишевский</w:t>
      </w:r>
      <w:r w:rsidR="006C3CE6" w:rsidRPr="00F2663E">
        <w:rPr>
          <w:sz w:val="28"/>
          <w:szCs w:val="28"/>
        </w:rPr>
        <w:t xml:space="preserve"> </w:t>
      </w:r>
      <w:r w:rsidRPr="00F2663E">
        <w:rPr>
          <w:sz w:val="28"/>
          <w:szCs w:val="28"/>
        </w:rPr>
        <w:t>сельсовет муниципального района Дюртюлинский район Республики Башкортостан (далее – сельское поселение), обеспечение проведения профилактических мероприятий по предупреждению заболеваний животных болезнями, создание условий, исключающих потраву посевов, причинение вреда здоровью людей и ущерба имуществу физических и юридических лиц, профилактику случаев кражи животных.</w:t>
      </w:r>
      <w:proofErr w:type="gramEnd"/>
    </w:p>
    <w:p w:rsidR="00475C18" w:rsidRPr="00F2663E" w:rsidRDefault="00475C18" w:rsidP="00926B2C">
      <w:pPr>
        <w:ind w:firstLine="540"/>
        <w:jc w:val="both"/>
        <w:rPr>
          <w:b/>
          <w:sz w:val="28"/>
          <w:szCs w:val="28"/>
        </w:rPr>
      </w:pPr>
    </w:p>
    <w:p w:rsidR="00926B2C" w:rsidRPr="00F2663E" w:rsidRDefault="00926B2C" w:rsidP="00926B2C">
      <w:pPr>
        <w:ind w:firstLine="540"/>
        <w:jc w:val="center"/>
        <w:rPr>
          <w:b/>
          <w:sz w:val="28"/>
          <w:szCs w:val="28"/>
        </w:rPr>
      </w:pPr>
      <w:r w:rsidRPr="00F2663E">
        <w:rPr>
          <w:b/>
          <w:sz w:val="28"/>
          <w:szCs w:val="28"/>
        </w:rPr>
        <w:t>2. Содержание животных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2.1.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 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2.2. Ответственность за здоровье, содержание и использование животных несут их владельцы. Владельцы животных обязаны: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животноводческие помещения и сооружения для хранения кормов не допускать загрязнения окружающей среды отходами животноводства;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животноводства;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 xml:space="preserve">предоставлять специалистам в области ветеринарии по их требованию животных для осмотра, немедленно извещать указанных специалистов </w:t>
      </w:r>
      <w:proofErr w:type="gramStart"/>
      <w:r w:rsidRPr="00F2663E">
        <w:rPr>
          <w:sz w:val="28"/>
          <w:szCs w:val="28"/>
        </w:rPr>
        <w:t>о</w:t>
      </w:r>
      <w:proofErr w:type="gramEnd"/>
      <w:r w:rsidRPr="00F2663E">
        <w:rPr>
          <w:sz w:val="28"/>
          <w:szCs w:val="28"/>
        </w:rPr>
        <w:t xml:space="preserve"> всех случаях внезапного падежа или одновременного массового заболевания животных, а также об их необычном поведении;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выполнять указания специалистов в области ветеринарии о проведении мероприятий по профилактике болезней  животных и борьбе с этими болезнями.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2.3. Утилизация биологических отходов производится в соответствие с ветеринарно-санитарными правилами.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Биологическими отходами являются трупы животных и птиц, абортированные и мертворожденные плоды и другие отходы, получаемые при переработке сырья животного происхождения.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специалиста в области ветеринарии, который на месте, по результатам осмотра, определяет порядок утилизации или уничтожения биологических отходов.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Обязанность по доставке биологических отходов для переработки или захоронения (сжигания) возлагается на владельца.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lastRenderedPageBreak/>
        <w:t xml:space="preserve">Биологические отходы обеззараживают в биотермических </w:t>
      </w:r>
      <w:proofErr w:type="gramStart"/>
      <w:r w:rsidRPr="00F2663E">
        <w:rPr>
          <w:sz w:val="28"/>
          <w:szCs w:val="28"/>
        </w:rPr>
        <w:t>ямах</w:t>
      </w:r>
      <w:proofErr w:type="gramEnd"/>
      <w:r w:rsidRPr="00F2663E">
        <w:rPr>
          <w:sz w:val="28"/>
          <w:szCs w:val="28"/>
        </w:rPr>
        <w:t>, уничтожают сжиганием или</w:t>
      </w:r>
      <w:r w:rsidR="000C0B77" w:rsidRPr="00F2663E">
        <w:rPr>
          <w:sz w:val="28"/>
          <w:szCs w:val="28"/>
        </w:rPr>
        <w:t>,</w:t>
      </w:r>
      <w:r w:rsidRPr="00F2663E">
        <w:rPr>
          <w:sz w:val="28"/>
          <w:szCs w:val="28"/>
        </w:rPr>
        <w:t xml:space="preserve"> в исключительных случаях</w:t>
      </w:r>
      <w:r w:rsidR="000C0B77" w:rsidRPr="00F2663E">
        <w:rPr>
          <w:sz w:val="28"/>
          <w:szCs w:val="28"/>
        </w:rPr>
        <w:t>,</w:t>
      </w:r>
      <w:r w:rsidRPr="00F2663E">
        <w:rPr>
          <w:sz w:val="28"/>
          <w:szCs w:val="28"/>
        </w:rPr>
        <w:t xml:space="preserve"> </w:t>
      </w:r>
      <w:proofErr w:type="spellStart"/>
      <w:r w:rsidRPr="00F2663E">
        <w:rPr>
          <w:sz w:val="28"/>
          <w:szCs w:val="28"/>
        </w:rPr>
        <w:t>захоранивают</w:t>
      </w:r>
      <w:proofErr w:type="spellEnd"/>
      <w:r w:rsidRPr="00F2663E">
        <w:rPr>
          <w:sz w:val="28"/>
          <w:szCs w:val="28"/>
        </w:rPr>
        <w:t xml:space="preserve"> в специально отведенных местах.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Запрещается сброс биологических отходов в водоемы, реки и болота так же в бытовые мусорные контейнеры и вывоз их на свалки и полигоны для захоронения.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2.4. Учет животных ведется органом местно</w:t>
      </w:r>
      <w:r w:rsidR="000C0B77" w:rsidRPr="00F2663E">
        <w:rPr>
          <w:sz w:val="28"/>
          <w:szCs w:val="28"/>
        </w:rPr>
        <w:t>го самоуправления в соответствии</w:t>
      </w:r>
      <w:r w:rsidRPr="00F2663E">
        <w:rPr>
          <w:sz w:val="28"/>
          <w:szCs w:val="28"/>
        </w:rPr>
        <w:t xml:space="preserve"> с порядком ведения </w:t>
      </w:r>
      <w:proofErr w:type="spellStart"/>
      <w:r w:rsidRPr="00F2663E">
        <w:rPr>
          <w:sz w:val="28"/>
          <w:szCs w:val="28"/>
        </w:rPr>
        <w:t>похозяйственных</w:t>
      </w:r>
      <w:proofErr w:type="spellEnd"/>
      <w:r w:rsidRPr="00F2663E">
        <w:rPr>
          <w:sz w:val="28"/>
          <w:szCs w:val="28"/>
        </w:rPr>
        <w:t xml:space="preserve"> книг. </w:t>
      </w:r>
    </w:p>
    <w:p w:rsidR="003B507D" w:rsidRPr="004C7B60" w:rsidRDefault="003B507D" w:rsidP="003B507D">
      <w:pPr>
        <w:ind w:firstLine="540"/>
        <w:jc w:val="both"/>
        <w:rPr>
          <w:sz w:val="28"/>
          <w:szCs w:val="28"/>
        </w:rPr>
      </w:pPr>
      <w:r w:rsidRPr="004C7B60">
        <w:rPr>
          <w:rStyle w:val="blk2"/>
          <w:color w:val="auto"/>
        </w:rPr>
        <w:t>2.5</w:t>
      </w:r>
      <w:proofErr w:type="gramStart"/>
      <w:r w:rsidRPr="004C7B60">
        <w:rPr>
          <w:bCs/>
          <w:sz w:val="28"/>
          <w:szCs w:val="28"/>
        </w:rPr>
        <w:t xml:space="preserve"> </w:t>
      </w:r>
      <w:r w:rsidRPr="004C7B60">
        <w:rPr>
          <w:sz w:val="28"/>
          <w:szCs w:val="28"/>
        </w:rPr>
        <w:t xml:space="preserve"> Д</w:t>
      </w:r>
      <w:proofErr w:type="gramEnd"/>
      <w:r w:rsidRPr="004C7B60">
        <w:rPr>
          <w:sz w:val="28"/>
          <w:szCs w:val="28"/>
        </w:rPr>
        <w:t>ля идентификации лошадей и крупного рогатого скота по решению органов местного самоуправления  осуществляется их мечение. Для мечения сельскохозяйственных животных используется любой доступный метод (</w:t>
      </w:r>
      <w:proofErr w:type="spellStart"/>
      <w:r w:rsidRPr="004C7B60">
        <w:rPr>
          <w:sz w:val="28"/>
          <w:szCs w:val="28"/>
        </w:rPr>
        <w:t>таврение</w:t>
      </w:r>
      <w:proofErr w:type="spellEnd"/>
      <w:r w:rsidRPr="004C7B60">
        <w:rPr>
          <w:sz w:val="28"/>
          <w:szCs w:val="28"/>
        </w:rPr>
        <w:t xml:space="preserve">, </w:t>
      </w:r>
      <w:proofErr w:type="spellStart"/>
      <w:r w:rsidRPr="004C7B60">
        <w:rPr>
          <w:sz w:val="28"/>
          <w:szCs w:val="28"/>
        </w:rPr>
        <w:t>биркование</w:t>
      </w:r>
      <w:proofErr w:type="spellEnd"/>
      <w:r w:rsidRPr="004C7B60">
        <w:rPr>
          <w:sz w:val="28"/>
          <w:szCs w:val="28"/>
        </w:rPr>
        <w:t xml:space="preserve">, </w:t>
      </w:r>
      <w:proofErr w:type="spellStart"/>
      <w:r w:rsidRPr="004C7B60">
        <w:rPr>
          <w:sz w:val="28"/>
          <w:szCs w:val="28"/>
        </w:rPr>
        <w:t>чипирование</w:t>
      </w:r>
      <w:proofErr w:type="spellEnd"/>
      <w:r w:rsidRPr="004C7B60">
        <w:rPr>
          <w:sz w:val="28"/>
          <w:szCs w:val="28"/>
        </w:rPr>
        <w:t xml:space="preserve">, татуировка, выжигание номеров на рогах и другие методы, обеспечивающие идентификацию). </w:t>
      </w:r>
    </w:p>
    <w:p w:rsidR="003B507D" w:rsidRPr="004C7B60" w:rsidRDefault="003B507D" w:rsidP="00926B2C">
      <w:pPr>
        <w:ind w:firstLine="540"/>
        <w:jc w:val="both"/>
        <w:rPr>
          <w:sz w:val="28"/>
          <w:szCs w:val="28"/>
        </w:rPr>
      </w:pPr>
    </w:p>
    <w:p w:rsidR="00926B2C" w:rsidRPr="00F2663E" w:rsidRDefault="00926B2C" w:rsidP="00926B2C">
      <w:pPr>
        <w:ind w:firstLine="540"/>
        <w:jc w:val="both"/>
        <w:rPr>
          <w:b/>
          <w:sz w:val="28"/>
          <w:szCs w:val="28"/>
        </w:rPr>
      </w:pPr>
    </w:p>
    <w:p w:rsidR="00926B2C" w:rsidRPr="00F2663E" w:rsidRDefault="00926B2C" w:rsidP="00926B2C">
      <w:pPr>
        <w:ind w:firstLine="540"/>
        <w:jc w:val="center"/>
        <w:rPr>
          <w:b/>
          <w:sz w:val="28"/>
          <w:szCs w:val="28"/>
        </w:rPr>
      </w:pPr>
      <w:r w:rsidRPr="00F2663E">
        <w:rPr>
          <w:b/>
          <w:sz w:val="28"/>
          <w:szCs w:val="28"/>
        </w:rPr>
        <w:t>3. Прогон и выпас животных</w:t>
      </w:r>
    </w:p>
    <w:p w:rsidR="00926B2C" w:rsidRPr="00F2663E" w:rsidRDefault="00926B2C" w:rsidP="00926B2C">
      <w:pPr>
        <w:ind w:firstLine="540"/>
        <w:jc w:val="both"/>
        <w:rPr>
          <w:b/>
          <w:sz w:val="28"/>
          <w:szCs w:val="28"/>
        </w:rPr>
      </w:pP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Прогон с животных осуществляется под обязательным надзором владельцев животных либо лиц, ими уполномоченных. Запрещается прогон животных по территории жилых, производственных массивов, детских площадок, скверов, парков, других мест общего пользования.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Выпас с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Перед началом сезона выпаса органом местного самоуправления отводятся земельные участки для организации пастбища. Порядок и очередность выпаса определяется решением собрания владельцев животных.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Табунщик обязан своевременно, без опозданий и задержек собрать утром табун, произвести прогон на пастбище, выпас, вечером пригнать табун обратно. Время выгона и пригона табуна устанавливается решением собрания владельцев, и в зависимости от продолжительности светового дня.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 xml:space="preserve">Владельцы обязаны своевременно выпускать животных с мест постоянного содержания, сдать табунщику. После пригона табуна - встречать животных с табуна, не допуская беспризорное нахождение животных. 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Запрещается выпускать на табун: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больных  животных, в том числе зараженных заразными болезнями;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маточное поголовье перед отелом, родами также неокрепших после отела, родов, неокрепший новорожденный молодняк;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животных, не прошедшие обязательные ветеринарные процедуры, в том числе прививки и вакцинации;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 xml:space="preserve">животных, не отученных от подсоса. При обнаружении таковых владелец </w:t>
      </w:r>
      <w:proofErr w:type="spellStart"/>
      <w:r w:rsidRPr="00F2663E">
        <w:rPr>
          <w:sz w:val="28"/>
          <w:szCs w:val="28"/>
        </w:rPr>
        <w:t>неотученного</w:t>
      </w:r>
      <w:proofErr w:type="spellEnd"/>
      <w:r w:rsidRPr="00F2663E">
        <w:rPr>
          <w:sz w:val="28"/>
          <w:szCs w:val="28"/>
        </w:rPr>
        <w:t xml:space="preserve"> животного возмещает ущерб от недополученного молока другим владельцам; 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 xml:space="preserve">Табунщик отвечает </w:t>
      </w:r>
      <w:proofErr w:type="gramStart"/>
      <w:r w:rsidRPr="00F2663E">
        <w:rPr>
          <w:sz w:val="28"/>
          <w:szCs w:val="28"/>
        </w:rPr>
        <w:t>за</w:t>
      </w:r>
      <w:proofErr w:type="gramEnd"/>
      <w:r w:rsidRPr="00F2663E">
        <w:rPr>
          <w:sz w:val="28"/>
          <w:szCs w:val="28"/>
        </w:rPr>
        <w:t>: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соблюдение очередности выпаса;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своевременный сбор и прогон табуна;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выбор безопасного маршрута прогона табуна до пастбища;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lastRenderedPageBreak/>
        <w:t xml:space="preserve">выбор места выпаса табуна (пастбища). Маршрут прогона и пастбище должны соответствовать требованиям безопасности для животных. 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выбор места водопоя. Места для водопоя не должны иметь высоких берегов, обрывов, дно водоемов должно быть неглубокое;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 xml:space="preserve">за сохранность всего поголовья животных в табуне. Табунщик обязан </w:t>
      </w:r>
      <w:proofErr w:type="gramStart"/>
      <w:r w:rsidRPr="00F2663E">
        <w:rPr>
          <w:sz w:val="28"/>
          <w:szCs w:val="28"/>
        </w:rPr>
        <w:t>следить и не допускать</w:t>
      </w:r>
      <w:proofErr w:type="gramEnd"/>
      <w:r w:rsidRPr="00F2663E">
        <w:rPr>
          <w:sz w:val="28"/>
          <w:szCs w:val="28"/>
        </w:rPr>
        <w:t xml:space="preserve">, чтобы животные не отбились от табуна во время перегона, выпаса. Не допускать фактов кражи животных с табуна. </w:t>
      </w:r>
      <w:proofErr w:type="gramStart"/>
      <w:r w:rsidRPr="00F2663E">
        <w:rPr>
          <w:sz w:val="28"/>
          <w:szCs w:val="28"/>
        </w:rPr>
        <w:t>При обнаружении больных или травмированных животных обязан немедленно известить владельца животного, принять меры по вызову специалиста в области ветеринарии всеми доступными средствами: сообщить непосредственно, или через ответственного уполномоченного лица, или через орган местного самоуправления.</w:t>
      </w:r>
      <w:proofErr w:type="gramEnd"/>
      <w:r w:rsidRPr="00F2663E">
        <w:rPr>
          <w:sz w:val="28"/>
          <w:szCs w:val="28"/>
        </w:rPr>
        <w:t xml:space="preserve"> При безнадежности к выздоровлению животного принять неотложные меры по забою животного. Для проведения непредвиденного или неотложного забоя животных табунщику рекомендуется иметь при себе нож. 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Запрещается выпас табуна: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 xml:space="preserve">около автомобильных дорог с интенсивным движением; 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на болотистых, топких местах;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на крутых горных, каменистых склонах;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около водоемов, имеющих крутые обрывы;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около (на) земельных участков (участках), обработанных ядохимикатами, удобрениями;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 xml:space="preserve">на охранных зонах нефтяных, насосных скважин, открытых нефтепроводов, автозаправок, трансформаторных </w:t>
      </w:r>
      <w:proofErr w:type="spellStart"/>
      <w:r w:rsidRPr="00F2663E">
        <w:rPr>
          <w:sz w:val="28"/>
          <w:szCs w:val="28"/>
        </w:rPr>
        <w:t>электроподстанций</w:t>
      </w:r>
      <w:proofErr w:type="spellEnd"/>
      <w:r w:rsidRPr="00F2663E">
        <w:rPr>
          <w:sz w:val="28"/>
          <w:szCs w:val="28"/>
        </w:rPr>
        <w:t>, линий электропередач высокого напряжения; на засеянных полях, плантациях, сенокосах и других сельхозугодиях;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 xml:space="preserve">в иных зонах при объявлении чрезвычайных ситуаций и особых режимов. 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Материальная ответственность табунщика за ущерб, причиненный владельцу животного</w:t>
      </w:r>
      <w:r w:rsidR="00475C18" w:rsidRPr="00F2663E">
        <w:rPr>
          <w:sz w:val="28"/>
          <w:szCs w:val="28"/>
        </w:rPr>
        <w:t xml:space="preserve">, </w:t>
      </w:r>
      <w:r w:rsidRPr="00F2663E">
        <w:rPr>
          <w:sz w:val="28"/>
          <w:szCs w:val="28"/>
        </w:rPr>
        <w:t xml:space="preserve"> взыскивается при нарушении настоящих Правил. Размер материального ущерба определяется исходя из рыночной </w:t>
      </w:r>
      <w:r w:rsidR="00475C18" w:rsidRPr="00F2663E">
        <w:rPr>
          <w:sz w:val="28"/>
          <w:szCs w:val="28"/>
        </w:rPr>
        <w:t>стоимости животного, действующей</w:t>
      </w:r>
      <w:r w:rsidRPr="00F2663E">
        <w:rPr>
          <w:sz w:val="28"/>
          <w:szCs w:val="28"/>
        </w:rPr>
        <w:t xml:space="preserve"> на данной местности на день причинения ущерба. Размер материального ущерба может быть установлен по взаимному согласию сторон или же в судебном </w:t>
      </w:r>
      <w:proofErr w:type="gramStart"/>
      <w:r w:rsidRPr="00F2663E">
        <w:rPr>
          <w:sz w:val="28"/>
          <w:szCs w:val="28"/>
        </w:rPr>
        <w:t>порядке</w:t>
      </w:r>
      <w:proofErr w:type="gramEnd"/>
      <w:r w:rsidRPr="00F2663E">
        <w:rPr>
          <w:sz w:val="28"/>
          <w:szCs w:val="28"/>
        </w:rPr>
        <w:t>. При разрешении конфликтных ситуаций стороны имеют право привлекать и других компетентных лиц: в том числе специалистов в области ветеринарии с каждой стороны, работников правоохранительных органов. Ущерб должен быть возмещен в разумные сроки. При несвоевременном возмещении причиненного ущерба и изменении рыночной стоимости животных цена ущерба пересматривается.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 xml:space="preserve">Ущерб возмещается в денежном </w:t>
      </w:r>
      <w:proofErr w:type="gramStart"/>
      <w:r w:rsidRPr="00F2663E">
        <w:rPr>
          <w:sz w:val="28"/>
          <w:szCs w:val="28"/>
        </w:rPr>
        <w:t>виде</w:t>
      </w:r>
      <w:proofErr w:type="gramEnd"/>
      <w:r w:rsidRPr="00F2663E">
        <w:rPr>
          <w:sz w:val="28"/>
          <w:szCs w:val="28"/>
        </w:rPr>
        <w:t>. По соглашению сторон может быть предусмотрены иные виды возмещения: передачей равноценного животного, или других материальных ценностей, работой в пользу владельца поврежденного животного.</w:t>
      </w:r>
    </w:p>
    <w:p w:rsidR="00660B36" w:rsidRPr="003A7D91" w:rsidRDefault="00660B36" w:rsidP="00926B2C">
      <w:pPr>
        <w:ind w:firstLine="540"/>
        <w:jc w:val="both"/>
        <w:rPr>
          <w:sz w:val="28"/>
          <w:szCs w:val="28"/>
        </w:rPr>
      </w:pPr>
      <w:r w:rsidRPr="003A7D91">
        <w:rPr>
          <w:sz w:val="28"/>
          <w:szCs w:val="28"/>
        </w:rPr>
        <w:t>Правонарушения, совершенные табунщиками</w:t>
      </w:r>
      <w:r w:rsidR="00926B2C" w:rsidRPr="003A7D91">
        <w:rPr>
          <w:sz w:val="28"/>
          <w:szCs w:val="28"/>
        </w:rPr>
        <w:t xml:space="preserve"> в </w:t>
      </w:r>
      <w:proofErr w:type="gramStart"/>
      <w:r w:rsidR="00926B2C" w:rsidRPr="003A7D91">
        <w:rPr>
          <w:sz w:val="28"/>
          <w:szCs w:val="28"/>
        </w:rPr>
        <w:t>возрасте</w:t>
      </w:r>
      <w:proofErr w:type="gramEnd"/>
      <w:r w:rsidR="00926B2C" w:rsidRPr="003A7D91">
        <w:rPr>
          <w:sz w:val="28"/>
          <w:szCs w:val="28"/>
        </w:rPr>
        <w:t xml:space="preserve"> до восемнадцати лет (несовершеннолетние табунщики)</w:t>
      </w:r>
      <w:r w:rsidRPr="003A7D91">
        <w:rPr>
          <w:sz w:val="28"/>
          <w:szCs w:val="28"/>
        </w:rPr>
        <w:t xml:space="preserve"> регулируются статьей 26 «Дееспособность несовершеннолетних в возрасте от четырнадцати до восемнадцати лет», 401 «Основания ответственности за нарушение обязательства» Гражданского кодекса Российской Федерации.</w:t>
      </w:r>
      <w:r w:rsidR="00926B2C" w:rsidRPr="003A7D91">
        <w:rPr>
          <w:sz w:val="28"/>
          <w:szCs w:val="28"/>
        </w:rPr>
        <w:t xml:space="preserve"> 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lastRenderedPageBreak/>
        <w:t>Табунщик освобождается от материальной ответственности, если ущерб причинен не по его вине, в том числе: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при нарушении условий настоящих Правил владельцами животных, когда причиной причинения ущерба явилось данное нарушение;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при причинении травмы животному другим животным, кроме: собак, прибившихся к табуну лошадей и других животных. Травмы, полученные от действий диких животных, в том числе укусы дикими животными</w:t>
      </w:r>
      <w:r w:rsidR="00475C18" w:rsidRPr="00F2663E">
        <w:rPr>
          <w:sz w:val="28"/>
          <w:szCs w:val="28"/>
        </w:rPr>
        <w:t xml:space="preserve">, </w:t>
      </w:r>
      <w:r w:rsidRPr="00F2663E">
        <w:rPr>
          <w:sz w:val="28"/>
          <w:szCs w:val="28"/>
        </w:rPr>
        <w:t xml:space="preserve"> подлежат расследованию специалистами в области ветеринарии;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при получении травмы животным вследствие неосторожного поведения самого животного, не зависящего от воли табунщика: в том числе при резком выходе животного на проезжую часть, при угождении копытом в норы грызунов, в брошенные посторонние предметы (осколки стекол, металлов).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при получении травмы животным вследствие перехода скрытых форм протекания болезней в активные формы.</w:t>
      </w:r>
    </w:p>
    <w:p w:rsidR="00926B2C" w:rsidRPr="00F2663E" w:rsidRDefault="00926B2C" w:rsidP="00926B2C">
      <w:pPr>
        <w:ind w:firstLine="540"/>
        <w:jc w:val="both"/>
        <w:rPr>
          <w:b/>
          <w:sz w:val="28"/>
          <w:szCs w:val="28"/>
        </w:rPr>
      </w:pPr>
    </w:p>
    <w:p w:rsidR="00926B2C" w:rsidRPr="00F2663E" w:rsidRDefault="00926B2C" w:rsidP="00926B2C">
      <w:pPr>
        <w:ind w:firstLine="540"/>
        <w:jc w:val="center"/>
        <w:rPr>
          <w:b/>
          <w:sz w:val="28"/>
          <w:szCs w:val="28"/>
        </w:rPr>
      </w:pPr>
      <w:r w:rsidRPr="00F2663E">
        <w:rPr>
          <w:b/>
          <w:sz w:val="28"/>
          <w:szCs w:val="28"/>
        </w:rPr>
        <w:t>4. Безнадзорные животные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 xml:space="preserve">4.1. Животные, находящиеся на посевных площадях или вблизи их, жилой зоне населенных пунктов, проезжей части дорог, улиц, скверах, парках, зонах отдыха граждан и в других общественных местах без сопровождения, </w:t>
      </w:r>
      <w:proofErr w:type="gramStart"/>
      <w:r w:rsidRPr="00F2663E">
        <w:rPr>
          <w:sz w:val="28"/>
          <w:szCs w:val="28"/>
        </w:rPr>
        <w:t>относятся к категории безнадзорных и к ним могут</w:t>
      </w:r>
      <w:proofErr w:type="gramEnd"/>
      <w:r w:rsidRPr="00F2663E">
        <w:rPr>
          <w:sz w:val="28"/>
          <w:szCs w:val="28"/>
        </w:rPr>
        <w:t xml:space="preserve"> быть применены меры, предусмотренные Гражданским кодексом Российской Федерации и настоящими Правилами.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 xml:space="preserve">4.2. Безнадзорные животные задерживаются и содержатся в </w:t>
      </w:r>
      <w:proofErr w:type="gramStart"/>
      <w:r w:rsidRPr="00F2663E">
        <w:rPr>
          <w:sz w:val="28"/>
          <w:szCs w:val="28"/>
        </w:rPr>
        <w:t>местах</w:t>
      </w:r>
      <w:proofErr w:type="gramEnd"/>
      <w:r w:rsidRPr="00F2663E">
        <w:rPr>
          <w:sz w:val="28"/>
          <w:szCs w:val="28"/>
        </w:rPr>
        <w:t>, определенных решением главы сельского поселения.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4.3. В журнале задержанных животных фиксируется по графам масть, мета, описание особенностей животного, число, когда и кем оно было задержано, время, место задержания.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В доступном для всеобщего ознакомления месте населенного пункта вывешивается информация уведомительного характера.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 xml:space="preserve">4.4. Содержание животных производится в соответствии с требованиями норм Гражданского кодекса Российской Федерации, ветеринарных, санитарных норм. 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При установлении собственника (владельца), задержанное животное передается по акту приема-передачи с фиксацией паспортных данных собственника (владельца). Собственник животного также возмещает расходы, связанные с отловом и с содержанием животного, с вычетом выгод, извлеченных от пользования им.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4.5. Лицо, задержавшее безнадзорный или пригульный скот или других безнадзорных домашних животных, обязано возвратить их собственнику, а если собственник животных или место его пребывания неизвестны, не позднее трех дней с момента задержания заявить об обнаруженных животных в полицию или в орган местного самоуправления, которые принимают меры к розыску собственника.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 xml:space="preserve">4.6. На время розыска собственника животных они могут быть оставлены лицом, задержавшим их, у себя на содержании и в пользовании либо сданы на содержание и в пользование другому лицу, имеющему необходимые для этого условия. По просьбе лица, задержавшего безнадзорных животных, подыскание </w:t>
      </w:r>
      <w:r w:rsidRPr="00F2663E">
        <w:rPr>
          <w:sz w:val="28"/>
          <w:szCs w:val="28"/>
        </w:rPr>
        <w:lastRenderedPageBreak/>
        <w:t>лица, имеющего необходимые условия для их содержания, и передачу ему животных осуществляют соответствующие органы или орган местного самоуправления.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 xml:space="preserve">4.7. Лицо, задержавшее безнадзорных животных, и лицо, которому они переданы на содержание и в пользование, </w:t>
      </w:r>
      <w:proofErr w:type="gramStart"/>
      <w:r w:rsidRPr="00F2663E">
        <w:rPr>
          <w:sz w:val="28"/>
          <w:szCs w:val="28"/>
        </w:rPr>
        <w:t>обязаны их надлежаще содержать и при наличии вины отвечают</w:t>
      </w:r>
      <w:proofErr w:type="gramEnd"/>
      <w:r w:rsidRPr="00F2663E">
        <w:rPr>
          <w:sz w:val="28"/>
          <w:szCs w:val="28"/>
        </w:rPr>
        <w:t xml:space="preserve"> за гибель и порчу животных в пределах их стоимости.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4.8.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 xml:space="preserve">При отказе этого лица от приобретения в собственность содержавшихся у него животных они </w:t>
      </w:r>
      <w:proofErr w:type="gramStart"/>
      <w:r w:rsidRPr="00F2663E">
        <w:rPr>
          <w:sz w:val="28"/>
          <w:szCs w:val="28"/>
        </w:rPr>
        <w:t>поступают в муниципальную собственность и используются</w:t>
      </w:r>
      <w:proofErr w:type="gramEnd"/>
      <w:r w:rsidRPr="00F2663E">
        <w:rPr>
          <w:sz w:val="28"/>
          <w:szCs w:val="28"/>
        </w:rPr>
        <w:t xml:space="preserve"> в порядке, определяемом органом местного самоуправления.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4.9. Безнадзорное животное, поступавшее в муниципальную собственность, подлежит убою или продаже. Вырученные средства используются на покрытие затрат по содержанию безнадзорного животного.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4.10. В случае возврата безнадзорных домашних животных собственнику лицо, задержавшее животных, и лицо, у которого они находились на содержании и в пользовании, имеют право на возмещение их собственником необходимых расходов, связанных с содержанием животных, с зачетом выгод, извлеченных от пользования ими.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>Лицо, задержавшее безнадзорных животных, имеет право на вознаграждение в соответствии с Гражданским Кодексом Российской Федерации.</w:t>
      </w:r>
    </w:p>
    <w:p w:rsidR="00926B2C" w:rsidRPr="00F2663E" w:rsidRDefault="00926B2C" w:rsidP="00926B2C">
      <w:pPr>
        <w:ind w:firstLine="540"/>
        <w:jc w:val="both"/>
        <w:rPr>
          <w:b/>
          <w:sz w:val="28"/>
          <w:szCs w:val="28"/>
        </w:rPr>
      </w:pPr>
    </w:p>
    <w:p w:rsidR="00926B2C" w:rsidRPr="00F2663E" w:rsidRDefault="00926B2C" w:rsidP="00926B2C">
      <w:pPr>
        <w:ind w:firstLine="540"/>
        <w:jc w:val="center"/>
        <w:rPr>
          <w:b/>
          <w:sz w:val="28"/>
          <w:szCs w:val="28"/>
        </w:rPr>
      </w:pPr>
      <w:r w:rsidRPr="00F2663E">
        <w:rPr>
          <w:b/>
          <w:sz w:val="28"/>
          <w:szCs w:val="28"/>
        </w:rPr>
        <w:t>5. Возмещение вреда вследствие нарушения Правил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</w:p>
    <w:p w:rsidR="00660B36" w:rsidRPr="003A7D91" w:rsidRDefault="00926B2C" w:rsidP="00926B2C">
      <w:pPr>
        <w:ind w:firstLine="540"/>
        <w:jc w:val="both"/>
        <w:rPr>
          <w:sz w:val="28"/>
          <w:szCs w:val="28"/>
        </w:rPr>
      </w:pPr>
      <w:r w:rsidRPr="003A7D91">
        <w:rPr>
          <w:sz w:val="28"/>
          <w:szCs w:val="28"/>
        </w:rPr>
        <w:t xml:space="preserve">Вред, причиненный животным личности или имуществу гражданина, а также вред, причиненный имуществу юридического лица вследствие нарушения настоящих Правил, </w:t>
      </w:r>
      <w:r w:rsidR="00FA0886" w:rsidRPr="003A7D91">
        <w:rPr>
          <w:sz w:val="28"/>
          <w:szCs w:val="28"/>
        </w:rPr>
        <w:t>рассматривается с требованиями ст</w:t>
      </w:r>
      <w:r w:rsidR="00660B36" w:rsidRPr="003A7D91">
        <w:rPr>
          <w:sz w:val="28"/>
          <w:szCs w:val="28"/>
        </w:rPr>
        <w:t xml:space="preserve">атьи </w:t>
      </w:r>
      <w:r w:rsidR="00FA0886" w:rsidRPr="003A7D91">
        <w:rPr>
          <w:sz w:val="28"/>
          <w:szCs w:val="28"/>
        </w:rPr>
        <w:t xml:space="preserve"> 401 </w:t>
      </w:r>
      <w:r w:rsidR="00660B36" w:rsidRPr="003A7D91">
        <w:rPr>
          <w:sz w:val="28"/>
          <w:szCs w:val="28"/>
        </w:rPr>
        <w:t>Гражданского кодекса Российской Федерации.</w:t>
      </w:r>
    </w:p>
    <w:p w:rsidR="00926B2C" w:rsidRPr="00F2663E" w:rsidRDefault="00FA0886" w:rsidP="00926B2C">
      <w:pPr>
        <w:ind w:firstLine="540"/>
        <w:jc w:val="both"/>
        <w:rPr>
          <w:b/>
          <w:sz w:val="28"/>
          <w:szCs w:val="28"/>
        </w:rPr>
      </w:pPr>
      <w:r w:rsidRPr="00F2663E">
        <w:rPr>
          <w:b/>
          <w:sz w:val="28"/>
          <w:szCs w:val="28"/>
        </w:rPr>
        <w:t xml:space="preserve"> </w:t>
      </w:r>
    </w:p>
    <w:p w:rsidR="00926B2C" w:rsidRPr="00F2663E" w:rsidRDefault="00926B2C" w:rsidP="00926B2C">
      <w:pPr>
        <w:ind w:firstLine="540"/>
        <w:jc w:val="center"/>
        <w:rPr>
          <w:b/>
          <w:sz w:val="28"/>
          <w:szCs w:val="28"/>
        </w:rPr>
      </w:pPr>
      <w:r w:rsidRPr="00F2663E">
        <w:rPr>
          <w:b/>
          <w:sz w:val="28"/>
          <w:szCs w:val="28"/>
        </w:rPr>
        <w:t>6. Ответственность за нарушение Правил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 xml:space="preserve"> </w:t>
      </w:r>
    </w:p>
    <w:p w:rsidR="00926B2C" w:rsidRPr="00F2663E" w:rsidRDefault="00926B2C" w:rsidP="00926B2C">
      <w:pPr>
        <w:ind w:firstLine="540"/>
        <w:jc w:val="both"/>
        <w:rPr>
          <w:sz w:val="28"/>
          <w:szCs w:val="28"/>
        </w:rPr>
      </w:pPr>
      <w:r w:rsidRPr="00F2663E">
        <w:rPr>
          <w:sz w:val="28"/>
          <w:szCs w:val="28"/>
        </w:rPr>
        <w:t xml:space="preserve">Должностные лица и граждане, виновные в </w:t>
      </w:r>
      <w:proofErr w:type="gramStart"/>
      <w:r w:rsidRPr="00F2663E">
        <w:rPr>
          <w:sz w:val="28"/>
          <w:szCs w:val="28"/>
        </w:rPr>
        <w:t>нарушении</w:t>
      </w:r>
      <w:proofErr w:type="gramEnd"/>
      <w:r w:rsidRPr="00F2663E">
        <w:rPr>
          <w:sz w:val="28"/>
          <w:szCs w:val="28"/>
        </w:rPr>
        <w:t xml:space="preserve"> настоящих Правил несут дисциплинарную, административную, уголовную и иную ответственность в соответствии с законодательством.</w:t>
      </w:r>
    </w:p>
    <w:p w:rsidR="008C3467" w:rsidRPr="00F2663E" w:rsidRDefault="008C3467" w:rsidP="008C3467">
      <w:pPr>
        <w:jc w:val="both"/>
        <w:rPr>
          <w:b/>
          <w:bCs/>
          <w:sz w:val="28"/>
          <w:szCs w:val="28"/>
        </w:rPr>
      </w:pPr>
    </w:p>
    <w:p w:rsidR="008C3467" w:rsidRPr="00F2663E" w:rsidRDefault="008C3467" w:rsidP="008C3467">
      <w:pPr>
        <w:jc w:val="both"/>
        <w:rPr>
          <w:b/>
          <w:bCs/>
          <w:sz w:val="28"/>
          <w:szCs w:val="28"/>
        </w:rPr>
      </w:pPr>
    </w:p>
    <w:p w:rsidR="008A3A97" w:rsidRPr="00F2663E" w:rsidRDefault="008A3A97" w:rsidP="008A3A97">
      <w:pPr>
        <w:shd w:val="clear" w:color="auto" w:fill="FFFFFF"/>
        <w:jc w:val="center"/>
        <w:rPr>
          <w:b/>
          <w:bCs/>
          <w:spacing w:val="-3"/>
          <w:sz w:val="28"/>
          <w:szCs w:val="28"/>
          <w:lang w:val="be-BY"/>
        </w:rPr>
      </w:pPr>
    </w:p>
    <w:p w:rsidR="00E91C93" w:rsidRPr="00F2663E" w:rsidRDefault="00E91C93" w:rsidP="008A3A97">
      <w:pPr>
        <w:shd w:val="clear" w:color="auto" w:fill="FFFFFF"/>
        <w:jc w:val="center"/>
        <w:rPr>
          <w:b/>
          <w:bCs/>
          <w:spacing w:val="-3"/>
          <w:sz w:val="28"/>
          <w:szCs w:val="28"/>
          <w:lang w:val="be-BY"/>
        </w:rPr>
      </w:pPr>
    </w:p>
    <w:p w:rsidR="00E91C93" w:rsidRPr="00F2663E" w:rsidRDefault="00E91C93" w:rsidP="008A3A97">
      <w:pPr>
        <w:shd w:val="clear" w:color="auto" w:fill="FFFFFF"/>
        <w:jc w:val="center"/>
        <w:rPr>
          <w:b/>
          <w:bCs/>
          <w:spacing w:val="-3"/>
          <w:sz w:val="28"/>
          <w:szCs w:val="28"/>
          <w:lang w:val="be-BY"/>
        </w:rPr>
      </w:pPr>
    </w:p>
    <w:p w:rsidR="00E91C93" w:rsidRPr="00F2663E" w:rsidRDefault="00E91C93" w:rsidP="008A3A97">
      <w:pPr>
        <w:shd w:val="clear" w:color="auto" w:fill="FFFFFF"/>
        <w:jc w:val="center"/>
        <w:rPr>
          <w:b/>
          <w:bCs/>
          <w:spacing w:val="-3"/>
          <w:sz w:val="28"/>
          <w:szCs w:val="28"/>
          <w:lang w:val="be-BY"/>
        </w:rPr>
      </w:pPr>
    </w:p>
    <w:p w:rsidR="00E91C93" w:rsidRPr="00F2663E" w:rsidRDefault="00E91C93" w:rsidP="008A3A97">
      <w:pPr>
        <w:shd w:val="clear" w:color="auto" w:fill="FFFFFF"/>
        <w:jc w:val="center"/>
        <w:rPr>
          <w:b/>
          <w:bCs/>
          <w:spacing w:val="-3"/>
          <w:sz w:val="28"/>
          <w:szCs w:val="28"/>
          <w:lang w:val="be-BY"/>
        </w:rPr>
      </w:pPr>
    </w:p>
    <w:p w:rsidR="00E91C93" w:rsidRPr="00F2663E" w:rsidRDefault="00E91C93" w:rsidP="008A3A97">
      <w:pPr>
        <w:shd w:val="clear" w:color="auto" w:fill="FFFFFF"/>
        <w:jc w:val="center"/>
        <w:rPr>
          <w:b/>
          <w:bCs/>
          <w:spacing w:val="-3"/>
          <w:sz w:val="28"/>
          <w:szCs w:val="28"/>
          <w:lang w:val="be-BY"/>
        </w:rPr>
      </w:pPr>
    </w:p>
    <w:p w:rsidR="00E91C93" w:rsidRPr="00F2663E" w:rsidRDefault="00E91C93" w:rsidP="008A3A97">
      <w:pPr>
        <w:shd w:val="clear" w:color="auto" w:fill="FFFFFF"/>
        <w:jc w:val="center"/>
        <w:rPr>
          <w:b/>
          <w:bCs/>
          <w:spacing w:val="-3"/>
          <w:sz w:val="28"/>
          <w:szCs w:val="28"/>
          <w:lang w:val="be-BY"/>
        </w:rPr>
      </w:pPr>
    </w:p>
    <w:p w:rsidR="008C3467" w:rsidRPr="00F2663E" w:rsidRDefault="008C3467" w:rsidP="008C3467">
      <w:pPr>
        <w:jc w:val="both"/>
        <w:rPr>
          <w:b/>
          <w:bCs/>
          <w:sz w:val="28"/>
          <w:szCs w:val="28"/>
        </w:rPr>
      </w:pPr>
    </w:p>
    <w:sectPr w:rsidR="008C3467" w:rsidRPr="00F2663E" w:rsidSect="00475C1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404"/>
    <w:multiLevelType w:val="hybridMultilevel"/>
    <w:tmpl w:val="32122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61E81"/>
    <w:multiLevelType w:val="hybridMultilevel"/>
    <w:tmpl w:val="09C40500"/>
    <w:lvl w:ilvl="0" w:tplc="15C8E07E">
      <w:start w:val="1"/>
      <w:numFmt w:val="decimal"/>
      <w:lvlText w:val="2.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32145"/>
    <w:multiLevelType w:val="multilevel"/>
    <w:tmpl w:val="32122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72133"/>
    <w:multiLevelType w:val="hybridMultilevel"/>
    <w:tmpl w:val="34806E7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493D0B"/>
    <w:multiLevelType w:val="hybridMultilevel"/>
    <w:tmpl w:val="6D4EB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E65568"/>
    <w:multiLevelType w:val="multilevel"/>
    <w:tmpl w:val="7188FB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sz w:val="28"/>
      </w:rPr>
    </w:lvl>
  </w:abstractNum>
  <w:abstractNum w:abstractNumId="6">
    <w:nsid w:val="36F51B22"/>
    <w:multiLevelType w:val="hybridMultilevel"/>
    <w:tmpl w:val="534E7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2D0482"/>
    <w:multiLevelType w:val="hybridMultilevel"/>
    <w:tmpl w:val="63AC3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C430C"/>
    <w:rsid w:val="000942DE"/>
    <w:rsid w:val="000C0B77"/>
    <w:rsid w:val="000D6BE2"/>
    <w:rsid w:val="000E7DB1"/>
    <w:rsid w:val="00127D38"/>
    <w:rsid w:val="00172A89"/>
    <w:rsid w:val="001B39ED"/>
    <w:rsid w:val="00214A21"/>
    <w:rsid w:val="00292EEF"/>
    <w:rsid w:val="002B6928"/>
    <w:rsid w:val="00327417"/>
    <w:rsid w:val="00346AB3"/>
    <w:rsid w:val="003A7D91"/>
    <w:rsid w:val="003B507D"/>
    <w:rsid w:val="003C4B7B"/>
    <w:rsid w:val="00401D8D"/>
    <w:rsid w:val="004318CA"/>
    <w:rsid w:val="00443D76"/>
    <w:rsid w:val="00475C18"/>
    <w:rsid w:val="004C7B60"/>
    <w:rsid w:val="004E3B15"/>
    <w:rsid w:val="004E7F18"/>
    <w:rsid w:val="004F7153"/>
    <w:rsid w:val="00525EFD"/>
    <w:rsid w:val="00542B7C"/>
    <w:rsid w:val="0059577F"/>
    <w:rsid w:val="005A0CC8"/>
    <w:rsid w:val="005B0C76"/>
    <w:rsid w:val="005B5EC0"/>
    <w:rsid w:val="00657252"/>
    <w:rsid w:val="00660B36"/>
    <w:rsid w:val="006B1200"/>
    <w:rsid w:val="006C3CE6"/>
    <w:rsid w:val="006D63A4"/>
    <w:rsid w:val="006F1599"/>
    <w:rsid w:val="00742F6C"/>
    <w:rsid w:val="007729D7"/>
    <w:rsid w:val="007E05D5"/>
    <w:rsid w:val="008A3A97"/>
    <w:rsid w:val="008C3467"/>
    <w:rsid w:val="00926B2C"/>
    <w:rsid w:val="00930895"/>
    <w:rsid w:val="00972F06"/>
    <w:rsid w:val="009A00E0"/>
    <w:rsid w:val="00A1478B"/>
    <w:rsid w:val="00A23A59"/>
    <w:rsid w:val="00A46155"/>
    <w:rsid w:val="00A63E57"/>
    <w:rsid w:val="00A85C4C"/>
    <w:rsid w:val="00AE3CF2"/>
    <w:rsid w:val="00B14628"/>
    <w:rsid w:val="00B911D2"/>
    <w:rsid w:val="00C90FAD"/>
    <w:rsid w:val="00CD7183"/>
    <w:rsid w:val="00D661C1"/>
    <w:rsid w:val="00D71B1D"/>
    <w:rsid w:val="00DA3B2C"/>
    <w:rsid w:val="00DC430C"/>
    <w:rsid w:val="00E272C2"/>
    <w:rsid w:val="00E6098F"/>
    <w:rsid w:val="00E67B32"/>
    <w:rsid w:val="00E91C93"/>
    <w:rsid w:val="00E924C9"/>
    <w:rsid w:val="00F2663E"/>
    <w:rsid w:val="00F72449"/>
    <w:rsid w:val="00F8326D"/>
    <w:rsid w:val="00FA0203"/>
    <w:rsid w:val="00FA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F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3467"/>
    <w:pPr>
      <w:keepNext/>
      <w:jc w:val="both"/>
      <w:outlineLvl w:val="1"/>
    </w:pPr>
    <w:rPr>
      <w:b/>
      <w:bCs/>
      <w:color w:val="3232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4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C3467"/>
    <w:rPr>
      <w:color w:val="0000FF"/>
      <w:u w:val="single"/>
    </w:rPr>
  </w:style>
  <w:style w:type="paragraph" w:styleId="a4">
    <w:name w:val="Body Text"/>
    <w:basedOn w:val="a"/>
    <w:rsid w:val="008C3467"/>
    <w:pPr>
      <w:jc w:val="center"/>
    </w:pPr>
    <w:rPr>
      <w:sz w:val="28"/>
    </w:rPr>
  </w:style>
  <w:style w:type="paragraph" w:styleId="a5">
    <w:name w:val="Block Text"/>
    <w:basedOn w:val="a"/>
    <w:rsid w:val="008C3467"/>
    <w:pPr>
      <w:spacing w:line="360" w:lineRule="auto"/>
      <w:ind w:left="1800" w:right="1795"/>
      <w:jc w:val="center"/>
    </w:pPr>
    <w:rPr>
      <w:b/>
      <w:sz w:val="28"/>
      <w:szCs w:val="28"/>
    </w:rPr>
  </w:style>
  <w:style w:type="paragraph" w:styleId="20">
    <w:name w:val="Body Text Indent 2"/>
    <w:basedOn w:val="a"/>
    <w:rsid w:val="008C3467"/>
    <w:pPr>
      <w:autoSpaceDE w:val="0"/>
      <w:autoSpaceDN w:val="0"/>
      <w:ind w:left="5103"/>
    </w:pPr>
    <w:rPr>
      <w:b/>
      <w:bCs/>
    </w:rPr>
  </w:style>
  <w:style w:type="paragraph" w:styleId="a6">
    <w:name w:val="header"/>
    <w:basedOn w:val="a"/>
    <w:rsid w:val="008C3467"/>
    <w:pPr>
      <w:tabs>
        <w:tab w:val="center" w:pos="4677"/>
        <w:tab w:val="right" w:pos="9355"/>
      </w:tabs>
    </w:pPr>
  </w:style>
  <w:style w:type="character" w:styleId="a7">
    <w:name w:val="Strong"/>
    <w:basedOn w:val="a0"/>
    <w:qFormat/>
    <w:rsid w:val="008C3467"/>
    <w:rPr>
      <w:b/>
      <w:bCs/>
    </w:rPr>
  </w:style>
  <w:style w:type="paragraph" w:styleId="a8">
    <w:name w:val="Normal (Web)"/>
    <w:basedOn w:val="a"/>
    <w:rsid w:val="008C3467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926B2C"/>
    <w:pPr>
      <w:spacing w:after="120" w:line="480" w:lineRule="auto"/>
    </w:pPr>
  </w:style>
  <w:style w:type="paragraph" w:styleId="a9">
    <w:name w:val="Body Text Indent"/>
    <w:basedOn w:val="a"/>
    <w:rsid w:val="00926B2C"/>
    <w:pPr>
      <w:spacing w:after="120"/>
      <w:ind w:left="283"/>
    </w:pPr>
  </w:style>
  <w:style w:type="paragraph" w:customStyle="1" w:styleId="stylet1">
    <w:name w:val="stylet1"/>
    <w:basedOn w:val="a"/>
    <w:rsid w:val="00926B2C"/>
    <w:pPr>
      <w:spacing w:before="100" w:beforeAutospacing="1" w:after="100" w:afterAutospacing="1"/>
    </w:pPr>
  </w:style>
  <w:style w:type="paragraph" w:customStyle="1" w:styleId="u">
    <w:name w:val="u"/>
    <w:basedOn w:val="a"/>
    <w:rsid w:val="00926B2C"/>
    <w:pPr>
      <w:ind w:firstLine="403"/>
      <w:jc w:val="both"/>
    </w:pPr>
  </w:style>
  <w:style w:type="paragraph" w:customStyle="1" w:styleId="aa">
    <w:name w:val="Прижатый влево"/>
    <w:basedOn w:val="a"/>
    <w:next w:val="a"/>
    <w:rsid w:val="00972F0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22">
    <w:name w:val="Основной текст 2 Знак"/>
    <w:basedOn w:val="a0"/>
    <w:link w:val="21"/>
    <w:rsid w:val="00972F06"/>
    <w:rPr>
      <w:sz w:val="24"/>
      <w:szCs w:val="24"/>
      <w:lang w:val="ru-RU" w:eastAsia="ru-RU" w:bidi="ar-SA"/>
    </w:rPr>
  </w:style>
  <w:style w:type="paragraph" w:styleId="ab">
    <w:name w:val="Balloon Text"/>
    <w:basedOn w:val="a"/>
    <w:semiHidden/>
    <w:rsid w:val="000E7DB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7F1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qFormat/>
    <w:rsid w:val="004E7F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Emphasis"/>
    <w:basedOn w:val="a0"/>
    <w:qFormat/>
    <w:rsid w:val="004E7F18"/>
    <w:rPr>
      <w:i/>
      <w:iCs/>
    </w:rPr>
  </w:style>
  <w:style w:type="character" w:styleId="ae">
    <w:name w:val="FollowedHyperlink"/>
    <w:basedOn w:val="a0"/>
    <w:rsid w:val="004E7F18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9577F"/>
    <w:rPr>
      <w:rFonts w:ascii="Cambria" w:hAnsi="Cambria"/>
      <w:b/>
      <w:bCs/>
      <w:kern w:val="32"/>
      <w:sz w:val="32"/>
      <w:szCs w:val="32"/>
      <w:lang w:val="ru-RU" w:eastAsia="ru-RU"/>
    </w:rPr>
  </w:style>
  <w:style w:type="character" w:customStyle="1" w:styleId="blk2">
    <w:name w:val="blk2"/>
    <w:basedOn w:val="a0"/>
    <w:rsid w:val="003B507D"/>
    <w:rPr>
      <w:b w:val="0"/>
      <w:bCs w:val="0"/>
      <w:vanish w:val="0"/>
      <w:webHidden w:val="0"/>
      <w:color w:val="000000"/>
      <w:sz w:val="28"/>
      <w:szCs w:val="28"/>
      <w:specVanish w:val="0"/>
    </w:rPr>
  </w:style>
  <w:style w:type="paragraph" w:styleId="af">
    <w:name w:val="No Spacing"/>
    <w:qFormat/>
    <w:rsid w:val="00542B7C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542B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42B7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2748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пользователи сайта</vt:lpstr>
    </vt:vector>
  </TitlesOfParts>
  <Company>Московский с/с</Company>
  <LinksUpToDate>false</LinksUpToDate>
  <CharactersWithSpaces>18376</CharactersWithSpaces>
  <SharedDoc>false</SharedDoc>
  <HLinks>
    <vt:vector size="6" baseType="variant">
      <vt:variant>
        <vt:i4>1966081</vt:i4>
      </vt:variant>
      <vt:variant>
        <vt:i4>0</vt:i4>
      </vt:variant>
      <vt:variant>
        <vt:i4>0</vt:i4>
      </vt:variant>
      <vt:variant>
        <vt:i4>5</vt:i4>
      </vt:variant>
      <vt:variant>
        <vt:lpwstr>http://ismailovo.selskisovet.ru/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пользователи сайта</dc:title>
  <dc:creator>Эльза</dc:creator>
  <cp:lastModifiedBy>Пользователь</cp:lastModifiedBy>
  <cp:revision>5</cp:revision>
  <cp:lastPrinted>2019-11-18T05:20:00Z</cp:lastPrinted>
  <dcterms:created xsi:type="dcterms:W3CDTF">2019-11-18T04:25:00Z</dcterms:created>
  <dcterms:modified xsi:type="dcterms:W3CDTF">2019-11-18T06:09:00Z</dcterms:modified>
</cp:coreProperties>
</file>