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DA" w:rsidRDefault="00B422DA" w:rsidP="00B422DA">
      <w:pPr>
        <w:pStyle w:val="1"/>
        <w:ind w:firstLine="0"/>
        <w:rPr>
          <w:b/>
        </w:rPr>
      </w:pPr>
      <w:r w:rsidRPr="008E64D1">
        <w:rPr>
          <w:b/>
        </w:rPr>
        <w:t xml:space="preserve"> КАРАР                                                                    ПОСТАНОВЛЕНИЕ</w:t>
      </w:r>
    </w:p>
    <w:p w:rsidR="00B422DA" w:rsidRPr="004250D2" w:rsidRDefault="00B422DA" w:rsidP="00B422DA"/>
    <w:p w:rsidR="00B422DA" w:rsidRDefault="00B422DA" w:rsidP="00B422DA">
      <w:pPr>
        <w:pStyle w:val="a5"/>
        <w:rPr>
          <w:sz w:val="26"/>
        </w:rPr>
      </w:pPr>
      <w:r>
        <w:rPr>
          <w:sz w:val="26"/>
        </w:rPr>
        <w:t xml:space="preserve">    «05»декабрь 2008 </w:t>
      </w:r>
      <w:proofErr w:type="spellStart"/>
      <w:r>
        <w:rPr>
          <w:sz w:val="26"/>
        </w:rPr>
        <w:t>й</w:t>
      </w:r>
      <w:proofErr w:type="spellEnd"/>
      <w:r>
        <w:rPr>
          <w:sz w:val="26"/>
        </w:rPr>
        <w:t xml:space="preserve">. </w:t>
      </w:r>
      <w:r>
        <w:rPr>
          <w:sz w:val="26"/>
        </w:rPr>
        <w:tab/>
        <w:t xml:space="preserve">                   №12/6  </w:t>
      </w:r>
      <w:r>
        <w:rPr>
          <w:sz w:val="26"/>
        </w:rPr>
        <w:tab/>
        <w:t xml:space="preserve">                «05»декабря2008 г.</w:t>
      </w:r>
    </w:p>
    <w:p w:rsidR="00DA3E9C" w:rsidRDefault="00DA3E9C">
      <w:pPr>
        <w:shd w:val="clear" w:color="auto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</w:p>
    <w:p w:rsidR="00DA3E9C" w:rsidRDefault="00DA3E9C">
      <w:pPr>
        <w:shd w:val="clear" w:color="auto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</w:p>
    <w:p w:rsidR="002110C9" w:rsidRDefault="002110C9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2110C9" w:rsidRDefault="002110C9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2110C9" w:rsidRDefault="002110C9" w:rsidP="00DA3E9C">
      <w:pPr>
        <w:pStyle w:val="a4"/>
        <w:ind w:firstLine="0"/>
      </w:pPr>
      <w:r>
        <w:t xml:space="preserve">Об утверждении Порядка кассового обслуживания бюджета сельского поселения </w:t>
      </w:r>
      <w:proofErr w:type="spellStart"/>
      <w:r w:rsidR="00B422DA">
        <w:t>Старбаишевский</w:t>
      </w:r>
      <w:proofErr w:type="spellEnd"/>
      <w:r>
        <w:t xml:space="preserve"> сельсовет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 w:rsidR="00B422DA">
        <w:t>Старбаишевский</w:t>
      </w:r>
      <w:proofErr w:type="spellEnd"/>
      <w:r>
        <w:t xml:space="preserve"> сельсовет</w:t>
      </w:r>
    </w:p>
    <w:p w:rsidR="002110C9" w:rsidRDefault="002110C9" w:rsidP="00DA3E9C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pacing w:val="1"/>
          <w:sz w:val="28"/>
          <w:szCs w:val="28"/>
        </w:rPr>
        <w:t>муниципального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района Дюртюлинский район Республики Башкортостан</w:t>
      </w:r>
    </w:p>
    <w:p w:rsidR="002110C9" w:rsidRDefault="002110C9">
      <w:pPr>
        <w:ind w:firstLine="709"/>
        <w:jc w:val="both"/>
        <w:rPr>
          <w:sz w:val="28"/>
          <w:szCs w:val="28"/>
        </w:rPr>
      </w:pPr>
    </w:p>
    <w:p w:rsidR="002110C9" w:rsidRDefault="002110C9">
      <w:pPr>
        <w:ind w:firstLine="709"/>
        <w:jc w:val="both"/>
        <w:rPr>
          <w:sz w:val="28"/>
          <w:szCs w:val="28"/>
        </w:rPr>
      </w:pPr>
    </w:p>
    <w:p w:rsidR="002110C9" w:rsidRDefault="002110C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соответствии со ст.215.1 Бюджетного кодек</w:t>
      </w:r>
      <w:smartTag w:uri="urn:schemas-microsoft-com:office:smarttags" w:element="PersonName">
        <w:r>
          <w:rPr>
            <w:color w:val="000000"/>
            <w:spacing w:val="2"/>
            <w:sz w:val="28"/>
            <w:szCs w:val="28"/>
          </w:rPr>
          <w:t>са</w:t>
        </w:r>
      </w:smartTag>
      <w:r>
        <w:rPr>
          <w:color w:val="000000"/>
          <w:spacing w:val="2"/>
          <w:sz w:val="28"/>
          <w:szCs w:val="28"/>
        </w:rPr>
        <w:t xml:space="preserve"> Российской Федерации, Положением о бюджетном процессе в сельском поселении </w:t>
      </w:r>
      <w:proofErr w:type="spellStart"/>
      <w:r w:rsidR="00B422DA">
        <w:rPr>
          <w:color w:val="000000"/>
          <w:spacing w:val="2"/>
          <w:sz w:val="28"/>
          <w:szCs w:val="28"/>
        </w:rPr>
        <w:t>Старбаишевский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>
        <w:rPr>
          <w:sz w:val="28"/>
          <w:szCs w:val="28"/>
        </w:rPr>
        <w:t xml:space="preserve">и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 ст.43  Федерального закона  Российской Федерации №131-ФЗ от 06.10.2003г. «Об общих принципах организации местного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моуправления в Российской Федерации»</w:t>
      </w:r>
    </w:p>
    <w:p w:rsidR="002110C9" w:rsidRDefault="002110C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2110C9" w:rsidRDefault="002110C9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ПОСТАНОВЛЯЮ:</w:t>
      </w:r>
    </w:p>
    <w:p w:rsidR="002110C9" w:rsidRDefault="002110C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110C9" w:rsidRDefault="002110C9">
      <w:pPr>
        <w:shd w:val="clear" w:color="auto" w:fill="FFFFFF"/>
        <w:ind w:firstLine="709"/>
        <w:jc w:val="both"/>
        <w:rPr>
          <w:sz w:val="28"/>
        </w:rPr>
      </w:pPr>
      <w:r>
        <w:rPr>
          <w:spacing w:val="-28"/>
          <w:sz w:val="28"/>
        </w:rPr>
        <w:t xml:space="preserve">1.  </w:t>
      </w:r>
      <w:r>
        <w:rPr>
          <w:sz w:val="28"/>
        </w:rPr>
        <w:t xml:space="preserve">Утвердить </w:t>
      </w:r>
      <w:r>
        <w:rPr>
          <w:spacing w:val="1"/>
          <w:sz w:val="28"/>
        </w:rPr>
        <w:t xml:space="preserve">Порядок кассового обслуживания бюджета сельского поселения </w:t>
      </w:r>
      <w:proofErr w:type="spellStart"/>
      <w:r w:rsidR="00B422DA">
        <w:rPr>
          <w:spacing w:val="1"/>
          <w:sz w:val="28"/>
        </w:rPr>
        <w:t>Старбаишевский</w:t>
      </w:r>
      <w:proofErr w:type="spellEnd"/>
      <w:r>
        <w:rPr>
          <w:spacing w:val="1"/>
          <w:sz w:val="28"/>
        </w:rPr>
        <w:t xml:space="preserve"> сель</w:t>
      </w:r>
      <w:proofErr w:type="gramStart"/>
      <w:r>
        <w:rPr>
          <w:spacing w:val="1"/>
          <w:sz w:val="28"/>
          <w:lang w:val="en-US"/>
        </w:rPr>
        <w:t>c</w:t>
      </w:r>
      <w:proofErr w:type="spellStart"/>
      <w:proofErr w:type="gramEnd"/>
      <w:r>
        <w:rPr>
          <w:spacing w:val="1"/>
          <w:sz w:val="28"/>
        </w:rPr>
        <w:t>овет</w:t>
      </w:r>
      <w:proofErr w:type="spellEnd"/>
      <w:r>
        <w:rPr>
          <w:spacing w:val="1"/>
          <w:sz w:val="28"/>
        </w:rPr>
        <w:t xml:space="preserve">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 w:rsidR="00B422DA">
        <w:rPr>
          <w:spacing w:val="1"/>
          <w:sz w:val="28"/>
        </w:rPr>
        <w:t>Старбаишевский</w:t>
      </w:r>
      <w:proofErr w:type="spellEnd"/>
      <w:r>
        <w:rPr>
          <w:spacing w:val="1"/>
          <w:sz w:val="28"/>
        </w:rPr>
        <w:t xml:space="preserve"> сельсовет муниципального района </w:t>
      </w:r>
      <w:r>
        <w:rPr>
          <w:sz w:val="28"/>
        </w:rPr>
        <w:t>Дюртюлинский район Республики Башкортостан.</w:t>
      </w:r>
    </w:p>
    <w:p w:rsidR="002110C9" w:rsidRDefault="002110C9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2. Постановление вступает в силу с 1 января 2009г. </w:t>
      </w:r>
    </w:p>
    <w:p w:rsidR="002110C9" w:rsidRDefault="002110C9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110C9" w:rsidRDefault="002110C9">
      <w:pPr>
        <w:rPr>
          <w:sz w:val="28"/>
        </w:rPr>
      </w:pPr>
    </w:p>
    <w:p w:rsidR="002110C9" w:rsidRDefault="002110C9">
      <w:pPr>
        <w:rPr>
          <w:sz w:val="28"/>
        </w:rPr>
      </w:pPr>
    </w:p>
    <w:p w:rsidR="002110C9" w:rsidRDefault="002110C9">
      <w:pPr>
        <w:rPr>
          <w:sz w:val="28"/>
        </w:rPr>
      </w:pPr>
    </w:p>
    <w:p w:rsidR="002110C9" w:rsidRDefault="00B422DA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2110C9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2110C9">
        <w:rPr>
          <w:rFonts w:ascii="Times New Roman" w:hAnsi="Times New Roman"/>
          <w:sz w:val="28"/>
        </w:rPr>
        <w:t xml:space="preserve"> администрации                                                               </w:t>
      </w:r>
      <w:r>
        <w:rPr>
          <w:rFonts w:ascii="Times New Roman" w:hAnsi="Times New Roman"/>
          <w:sz w:val="28"/>
        </w:rPr>
        <w:t>М.С.Муфтиева</w:t>
      </w:r>
    </w:p>
    <w:p w:rsidR="002110C9" w:rsidRDefault="002110C9">
      <w:pPr>
        <w:ind w:firstLine="709"/>
        <w:jc w:val="both"/>
        <w:rPr>
          <w:sz w:val="28"/>
          <w:szCs w:val="28"/>
        </w:rPr>
      </w:pPr>
    </w:p>
    <w:sectPr w:rsidR="002110C9" w:rsidSect="00C117C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785"/>
    <w:multiLevelType w:val="hybridMultilevel"/>
    <w:tmpl w:val="90CC4D60"/>
    <w:lvl w:ilvl="0" w:tplc="F85C8B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15C4293"/>
    <w:multiLevelType w:val="multilevel"/>
    <w:tmpl w:val="6D748E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70B29"/>
    <w:rsid w:val="00195BA3"/>
    <w:rsid w:val="002110C9"/>
    <w:rsid w:val="00970B29"/>
    <w:rsid w:val="00B422DA"/>
    <w:rsid w:val="00C117C9"/>
    <w:rsid w:val="00DA3E9C"/>
    <w:rsid w:val="00DB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7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17C9"/>
    <w:pPr>
      <w:keepNext/>
      <w:shd w:val="clear" w:color="auto" w:fill="FFFFFF"/>
      <w:ind w:firstLine="709"/>
      <w:jc w:val="both"/>
      <w:outlineLvl w:val="0"/>
    </w:pPr>
    <w:rPr>
      <w:bCs/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17C9"/>
    <w:pPr>
      <w:widowControl w:val="0"/>
      <w:autoSpaceDE w:val="0"/>
      <w:autoSpaceDN w:val="0"/>
      <w:adjustRightInd w:val="0"/>
      <w:spacing w:line="320" w:lineRule="auto"/>
      <w:ind w:left="1840" w:right="1800"/>
      <w:jc w:val="center"/>
    </w:pPr>
    <w:rPr>
      <w:rFonts w:ascii="Arial" w:hAnsi="Arial"/>
      <w:sz w:val="12"/>
      <w:szCs w:val="12"/>
    </w:rPr>
  </w:style>
  <w:style w:type="paragraph" w:styleId="a3">
    <w:name w:val="Balloon Text"/>
    <w:basedOn w:val="a"/>
    <w:semiHidden/>
    <w:rsid w:val="00C117C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117C9"/>
    <w:pPr>
      <w:shd w:val="clear" w:color="auto" w:fill="FFFFFF"/>
      <w:ind w:firstLine="709"/>
      <w:jc w:val="center"/>
    </w:pPr>
    <w:rPr>
      <w:b/>
      <w:color w:val="000000"/>
      <w:spacing w:val="1"/>
      <w:sz w:val="28"/>
      <w:szCs w:val="28"/>
    </w:rPr>
  </w:style>
  <w:style w:type="paragraph" w:styleId="a5">
    <w:name w:val="Body Text"/>
    <w:basedOn w:val="a"/>
    <w:link w:val="a6"/>
    <w:rsid w:val="00B422DA"/>
    <w:pPr>
      <w:spacing w:after="120"/>
    </w:pPr>
  </w:style>
  <w:style w:type="character" w:customStyle="1" w:styleId="a6">
    <w:name w:val="Основной текст Знак"/>
    <w:basedOn w:val="a0"/>
    <w:link w:val="a5"/>
    <w:rsid w:val="00B42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организации работы по доведению до главных</vt:lpstr>
    </vt:vector>
  </TitlesOfParts>
  <Company>11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организации работы по доведению до главных</dc:title>
  <dc:creator>1</dc:creator>
  <cp:lastModifiedBy>Пользователь</cp:lastModifiedBy>
  <cp:revision>3</cp:revision>
  <cp:lastPrinted>2008-10-06T10:47:00Z</cp:lastPrinted>
  <dcterms:created xsi:type="dcterms:W3CDTF">2019-12-20T06:50:00Z</dcterms:created>
  <dcterms:modified xsi:type="dcterms:W3CDTF">2019-12-20T06:51:00Z</dcterms:modified>
</cp:coreProperties>
</file>