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682"/>
        <w:tblW w:w="0" w:type="dxa"/>
        <w:tblLayout w:type="fixed"/>
        <w:tblLook w:val="04A0" w:firstRow="1" w:lastRow="0" w:firstColumn="1" w:lastColumn="0" w:noHBand="0" w:noVBand="1"/>
      </w:tblPr>
      <w:tblGrid>
        <w:gridCol w:w="245"/>
        <w:gridCol w:w="4064"/>
        <w:gridCol w:w="1326"/>
        <w:gridCol w:w="4108"/>
        <w:gridCol w:w="172"/>
      </w:tblGrid>
      <w:tr w:rsidR="00277418" w:rsidRPr="00277418" w:rsidTr="00277418">
        <w:trPr>
          <w:gridBefore w:val="1"/>
          <w:gridAfter w:val="1"/>
          <w:wBefore w:w="245" w:type="dxa"/>
          <w:wAfter w:w="172" w:type="dxa"/>
          <w:trHeight w:val="1414"/>
        </w:trPr>
        <w:tc>
          <w:tcPr>
            <w:tcW w:w="4064" w:type="dxa"/>
          </w:tcPr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Башҡортостан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Тел</w:t>
            </w:r>
            <w:r>
              <w:rPr>
                <w:rFonts w:ascii="Times New Roman" w:hAnsi="Times New Roman"/>
                <w:sz w:val="16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</w:rPr>
              <w:t>факс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(34787) </w:t>
            </w:r>
            <w:r>
              <w:rPr>
                <w:rFonts w:ascii="Times New Roman" w:hAnsi="Times New Roman"/>
                <w:sz w:val="16"/>
                <w:lang w:val="en-US"/>
              </w:rPr>
              <w:softHyphen/>
            </w:r>
            <w:r>
              <w:rPr>
                <w:rFonts w:ascii="Times New Roman" w:hAnsi="Times New Roman"/>
                <w:sz w:val="16"/>
                <w:lang w:val="en-US"/>
              </w:rPr>
              <w:softHyphen/>
              <w:t>63-2-31,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stbaish@bk.ru</w:t>
            </w:r>
          </w:p>
        </w:tc>
        <w:tc>
          <w:tcPr>
            <w:tcW w:w="1326" w:type="dxa"/>
            <w:hideMark/>
          </w:tcPr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277418" w:rsidRDefault="00277418" w:rsidP="00277418">
            <w:pPr>
              <w:pStyle w:val="af2"/>
              <w:tabs>
                <w:tab w:val="left" w:pos="-148"/>
              </w:tabs>
              <w:spacing w:line="254" w:lineRule="auto"/>
              <w:ind w:left="-148" w:firstLine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277418" w:rsidRDefault="00277418" w:rsidP="00277418">
            <w:pPr>
              <w:pStyle w:val="af2"/>
              <w:spacing w:line="254" w:lineRule="auto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277418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</w:t>
            </w:r>
            <w:proofErr w:type="gramStart"/>
            <w:r>
              <w:rPr>
                <w:rFonts w:ascii="Times New Roman" w:hAnsi="Times New Roman"/>
                <w:sz w:val="16"/>
              </w:rPr>
              <w:t>)  63</w:t>
            </w:r>
            <w:proofErr w:type="gramEnd"/>
            <w:r>
              <w:rPr>
                <w:rFonts w:ascii="Times New Roman" w:hAnsi="Times New Roman"/>
                <w:sz w:val="16"/>
              </w:rPr>
              <w:t>-2-31</w:t>
            </w:r>
          </w:p>
          <w:p w:rsidR="00277418" w:rsidRPr="007B0F75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 w:rsidRPr="007B0F75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 w:rsidRPr="007B0F75">
              <w:rPr>
                <w:rFonts w:ascii="Times New Roman" w:hAnsi="Times New Roman"/>
                <w:sz w:val="16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16"/>
                <w:lang w:val="en-US"/>
              </w:rPr>
              <w:t>stbaish</w:t>
            </w:r>
            <w:proofErr w:type="spellEnd"/>
            <w:r w:rsidRPr="007B0F75">
              <w:rPr>
                <w:rFonts w:ascii="Times New Roman" w:hAnsi="Times New Roman"/>
                <w:sz w:val="16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lang w:val="en-US"/>
              </w:rPr>
              <w:t>bk</w:t>
            </w:r>
            <w:proofErr w:type="spellEnd"/>
            <w:r w:rsidRPr="007B0F75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277418" w:rsidRPr="00277418" w:rsidTr="00277418">
        <w:trPr>
          <w:trHeight w:val="61"/>
        </w:trPr>
        <w:tc>
          <w:tcPr>
            <w:tcW w:w="430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7418" w:rsidRPr="007B0F75" w:rsidRDefault="00277418" w:rsidP="00277418">
            <w:pPr>
              <w:pStyle w:val="af2"/>
              <w:spacing w:line="254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7418" w:rsidRPr="007B0F75" w:rsidRDefault="00277418" w:rsidP="00277418">
            <w:pPr>
              <w:pStyle w:val="af2"/>
              <w:spacing w:line="25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7418" w:rsidRPr="007B0F75" w:rsidRDefault="00277418" w:rsidP="00277418">
            <w:pPr>
              <w:pStyle w:val="af2"/>
              <w:spacing w:line="254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77418" w:rsidRDefault="00277418" w:rsidP="00277418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БОЙОРОҠ                                                                        ПОСТАНОВЛЕНИЕ</w:t>
      </w:r>
    </w:p>
    <w:p w:rsidR="00277418" w:rsidRDefault="00277418" w:rsidP="00277418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77418" w:rsidRDefault="00277418" w:rsidP="00277418">
      <w:pPr>
        <w:pStyle w:val="af9"/>
        <w:jc w:val="left"/>
        <w:rPr>
          <w:b w:val="0"/>
          <w:sz w:val="24"/>
        </w:rPr>
      </w:pPr>
      <w:r>
        <w:rPr>
          <w:b w:val="0"/>
          <w:sz w:val="24"/>
        </w:rPr>
        <w:t xml:space="preserve">       21.07.2021й.         </w:t>
      </w:r>
      <w:r w:rsidR="007B0F75">
        <w:rPr>
          <w:b w:val="0"/>
          <w:sz w:val="24"/>
        </w:rPr>
        <w:t xml:space="preserve">            </w:t>
      </w:r>
      <w:r w:rsidR="007B0F75">
        <w:rPr>
          <w:b w:val="0"/>
          <w:sz w:val="24"/>
        </w:rPr>
        <w:tab/>
        <w:t xml:space="preserve">         </w:t>
      </w:r>
      <w:r w:rsidR="007B0F75">
        <w:rPr>
          <w:b w:val="0"/>
          <w:sz w:val="24"/>
        </w:rPr>
        <w:tab/>
        <w:t xml:space="preserve">    № 7/5</w:t>
      </w:r>
      <w:bookmarkStart w:id="0" w:name="_GoBack"/>
      <w:bookmarkEnd w:id="0"/>
      <w:r>
        <w:rPr>
          <w:b w:val="0"/>
          <w:sz w:val="24"/>
        </w:rPr>
        <w:t xml:space="preserve">                                    21.07.2021г.</w:t>
      </w:r>
    </w:p>
    <w:p w:rsidR="00BE1967" w:rsidRPr="00FA22AE" w:rsidRDefault="00BE1967" w:rsidP="0027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A4AF2">
        <w:rPr>
          <w:rFonts w:ascii="Times New Roman" w:hAnsi="Times New Roman" w:cs="Times New Roman"/>
          <w:b/>
          <w:bCs/>
          <w:sz w:val="28"/>
          <w:szCs w:val="28"/>
        </w:rPr>
        <w:t>Старобаишевский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647CB" w:rsidRPr="00FA22AE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6E51AB" w:rsidRDefault="00B647CB" w:rsidP="00BE19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6E51AB">
        <w:rPr>
          <w:rFonts w:ascii="Times New Roman" w:hAnsi="Times New Roman" w:cs="Times New Roman"/>
          <w:sz w:val="24"/>
          <w:szCs w:val="24"/>
        </w:rPr>
        <w:t>с</w:t>
      </w:r>
      <w:r w:rsidR="00AE5156" w:rsidRPr="006E51A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E51A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6E51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6E51AB">
        <w:rPr>
          <w:rFonts w:ascii="Times New Roman" w:hAnsi="Times New Roman" w:cs="Times New Roman"/>
          <w:sz w:val="24"/>
          <w:szCs w:val="24"/>
        </w:rPr>
        <w:t>ом</w:t>
      </w:r>
      <w:r w:rsidR="00AE5156" w:rsidRPr="006E51AB">
        <w:rPr>
          <w:rFonts w:ascii="Times New Roman" w:hAnsi="Times New Roman" w:cs="Times New Roman"/>
          <w:sz w:val="24"/>
          <w:szCs w:val="24"/>
        </w:rPr>
        <w:t xml:space="preserve"> </w:t>
      </w:r>
      <w:r w:rsidRPr="006E51AB">
        <w:rPr>
          <w:rFonts w:ascii="Times New Roman" w:hAnsi="Times New Roman" w:cs="Times New Roman"/>
          <w:sz w:val="24"/>
          <w:szCs w:val="24"/>
        </w:rPr>
        <w:t>от 27 июля 2010 года</w:t>
      </w:r>
      <w:r w:rsidR="00AE5156" w:rsidRPr="006E51AB">
        <w:rPr>
          <w:rFonts w:ascii="Times New Roman" w:hAnsi="Times New Roman" w:cs="Times New Roman"/>
          <w:sz w:val="24"/>
          <w:szCs w:val="24"/>
        </w:rPr>
        <w:t xml:space="preserve"> </w:t>
      </w:r>
      <w:r w:rsidRPr="006E51A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6E51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D671C" w:rsidRPr="006E51A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83C47" w:rsidRPr="006E51A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83C47" w:rsidRPr="006E51AB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6E51A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6E51A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6E51AB">
        <w:rPr>
          <w:rFonts w:ascii="Times New Roman" w:hAnsi="Times New Roman" w:cs="Times New Roman"/>
          <w:sz w:val="24"/>
          <w:szCs w:val="24"/>
        </w:rPr>
        <w:t>2</w:t>
      </w:r>
      <w:r w:rsidR="00FB0855" w:rsidRPr="006E51AB">
        <w:rPr>
          <w:rFonts w:ascii="Times New Roman" w:hAnsi="Times New Roman" w:cs="Times New Roman"/>
          <w:sz w:val="24"/>
          <w:szCs w:val="24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, </w:t>
      </w:r>
      <w:r w:rsidRPr="006E51AB">
        <w:rPr>
          <w:rFonts w:ascii="Times New Roman" w:hAnsi="Times New Roman" w:cs="Times New Roman"/>
          <w:sz w:val="24"/>
          <w:szCs w:val="24"/>
        </w:rPr>
        <w:t>ПОСТАНОВЛЯ</w:t>
      </w:r>
      <w:r w:rsidR="00BE1967" w:rsidRPr="006E51AB">
        <w:rPr>
          <w:rFonts w:ascii="Times New Roman" w:hAnsi="Times New Roman" w:cs="Times New Roman"/>
          <w:sz w:val="24"/>
          <w:szCs w:val="24"/>
        </w:rPr>
        <w:t>Ю</w:t>
      </w:r>
      <w:r w:rsidRPr="006E51AB">
        <w:rPr>
          <w:rFonts w:ascii="Times New Roman" w:hAnsi="Times New Roman" w:cs="Times New Roman"/>
          <w:sz w:val="24"/>
          <w:szCs w:val="24"/>
        </w:rPr>
        <w:t>:</w:t>
      </w:r>
    </w:p>
    <w:p w:rsidR="00BE1967" w:rsidRPr="006E51AB" w:rsidRDefault="00920CBD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>1.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6E51A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6E51A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6E51AB">
        <w:rPr>
          <w:rFonts w:ascii="Times New Roman" w:hAnsi="Times New Roman" w:cs="Times New Roman"/>
          <w:sz w:val="24"/>
          <w:szCs w:val="24"/>
        </w:rPr>
        <w:t>«</w:t>
      </w:r>
      <w:r w:rsidR="00D40B95" w:rsidRPr="006E51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E1967" w:rsidRPr="006E51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E2BFD" w:rsidRPr="006E51A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E1967" w:rsidRPr="006E51A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CA4AF2" w:rsidRPr="006E51AB">
        <w:rPr>
          <w:rFonts w:ascii="Times New Roman" w:hAnsi="Times New Roman" w:cs="Times New Roman"/>
          <w:bCs/>
          <w:sz w:val="24"/>
          <w:szCs w:val="24"/>
        </w:rPr>
        <w:t>Старобаишевский</w:t>
      </w:r>
      <w:r w:rsidR="00BE1967" w:rsidRPr="006E51A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B" w:rsidRPr="006E51AB" w:rsidRDefault="006E51AB" w:rsidP="006E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1AB">
        <w:rPr>
          <w:rFonts w:ascii="Times New Roman" w:hAnsi="Times New Roman"/>
          <w:sz w:val="24"/>
          <w:szCs w:val="24"/>
        </w:rPr>
        <w:t xml:space="preserve">          </w:t>
      </w:r>
      <w:r w:rsidRPr="006E51AB">
        <w:rPr>
          <w:rFonts w:ascii="Times New Roman" w:hAnsi="Times New Roman" w:cs="Times New Roman"/>
          <w:sz w:val="24"/>
          <w:szCs w:val="24"/>
        </w:rPr>
        <w:t xml:space="preserve">2. </w:t>
      </w:r>
      <w:r w:rsidRPr="006E51AB">
        <w:rPr>
          <w:rFonts w:ascii="Times New Roman" w:hAnsi="Times New Roman"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gramStart"/>
      <w:r w:rsidRPr="006E51AB">
        <w:rPr>
          <w:rFonts w:ascii="Times New Roman" w:hAnsi="Times New Roman"/>
          <w:sz w:val="24"/>
          <w:szCs w:val="24"/>
        </w:rPr>
        <w:t>Старобаишевский  сельсовет</w:t>
      </w:r>
      <w:proofErr w:type="gramEnd"/>
      <w:r w:rsidRPr="006E51AB">
        <w:rPr>
          <w:rFonts w:ascii="Times New Roman" w:hAnsi="Times New Roman"/>
          <w:sz w:val="24"/>
          <w:szCs w:val="24"/>
        </w:rPr>
        <w:t xml:space="preserve">  муниципального района Дюртюлинский район Республики Башкортостан </w:t>
      </w:r>
      <w:r w:rsidRPr="006E51A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№ 2/1 от 10.02.2020 г</w:t>
      </w:r>
      <w:r w:rsidRPr="006E5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51AB">
        <w:rPr>
          <w:rFonts w:ascii="Times New Roman" w:hAnsi="Times New Roman"/>
          <w:sz w:val="24"/>
          <w:szCs w:val="24"/>
        </w:rPr>
        <w:t>«</w:t>
      </w:r>
      <w:r w:rsidRPr="006E51A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6E51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51AB">
        <w:rPr>
          <w:rFonts w:ascii="Times New Roman" w:hAnsi="Times New Roman" w:cs="Times New Roman"/>
          <w:bCs/>
          <w:sz w:val="24"/>
          <w:szCs w:val="24"/>
        </w:rPr>
        <w:t>в сельском поселении Старобаишевский сельсовет муниципального района Дюртюлинский район Республики Башкортостан</w:t>
      </w:r>
      <w:r w:rsidRPr="006E51AB">
        <w:rPr>
          <w:rFonts w:ascii="Times New Roman" w:hAnsi="Times New Roman"/>
          <w:sz w:val="24"/>
          <w:szCs w:val="24"/>
        </w:rPr>
        <w:t>».</w:t>
      </w:r>
    </w:p>
    <w:p w:rsidR="00AE447C" w:rsidRPr="006E51AB" w:rsidRDefault="006E51AB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>3</w:t>
      </w:r>
      <w:r w:rsidR="00AE447C" w:rsidRPr="006E51A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опубликования.</w:t>
      </w:r>
    </w:p>
    <w:p w:rsidR="00BE1967" w:rsidRPr="006E51AB" w:rsidRDefault="006E51AB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>4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r w:rsidR="00CA4AF2" w:rsidRPr="006E51AB">
        <w:rPr>
          <w:rFonts w:ascii="Times New Roman" w:hAnsi="Times New Roman" w:cs="Times New Roman"/>
          <w:sz w:val="24"/>
          <w:szCs w:val="24"/>
        </w:rPr>
        <w:t>Старобаишевский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по адресу: с.</w:t>
      </w:r>
      <w:r w:rsidR="00CA4AF2" w:rsidRPr="006E51AB">
        <w:rPr>
          <w:rFonts w:ascii="Times New Roman" w:hAnsi="Times New Roman" w:cs="Times New Roman"/>
          <w:sz w:val="24"/>
          <w:szCs w:val="24"/>
        </w:rPr>
        <w:t>Старобаишево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, </w:t>
      </w:r>
      <w:r w:rsidR="00277418" w:rsidRPr="006E51AB">
        <w:rPr>
          <w:rFonts w:ascii="Times New Roman" w:hAnsi="Times New Roman" w:cs="Times New Roman"/>
          <w:sz w:val="24"/>
          <w:szCs w:val="24"/>
        </w:rPr>
        <w:t>ул. Молодёжная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A4AF2" w:rsidRPr="006E51AB">
        <w:rPr>
          <w:rFonts w:ascii="Times New Roman" w:hAnsi="Times New Roman" w:cs="Times New Roman"/>
          <w:sz w:val="24"/>
          <w:szCs w:val="24"/>
        </w:rPr>
        <w:t>3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BE1967" w:rsidRPr="006E51AB">
        <w:rPr>
          <w:rFonts w:ascii="Times New Roman" w:hAnsi="Times New Roman" w:cs="Times New Roman"/>
          <w:sz w:val="24"/>
          <w:szCs w:val="24"/>
        </w:rPr>
        <w:t xml:space="preserve"> на  официальном сайте в сети «Интернет».</w:t>
      </w:r>
    </w:p>
    <w:p w:rsidR="00BE1967" w:rsidRPr="006E51AB" w:rsidRDefault="006E51AB" w:rsidP="00BE19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1AB">
        <w:rPr>
          <w:rFonts w:ascii="Times New Roman" w:hAnsi="Times New Roman" w:cs="Times New Roman"/>
          <w:sz w:val="24"/>
          <w:szCs w:val="24"/>
        </w:rPr>
        <w:t>5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1967" w:rsidRPr="006E51AB">
        <w:rPr>
          <w:rFonts w:ascii="Times New Roman" w:hAnsi="Times New Roman" w:cs="Times New Roman"/>
          <w:sz w:val="24"/>
          <w:szCs w:val="24"/>
        </w:rPr>
        <w:t>за  выполнением</w:t>
      </w:r>
      <w:proofErr w:type="gramEnd"/>
      <w:r w:rsidR="00BE1967" w:rsidRPr="006E51A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BE1967" w:rsidRPr="006E51AB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18" w:rsidRDefault="00277418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967" w:rsidRPr="006E51AB" w:rsidRDefault="00CA4AF2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1AB">
        <w:rPr>
          <w:rFonts w:ascii="Times New Roman" w:hAnsi="Times New Roman" w:cs="Times New Roman"/>
          <w:sz w:val="24"/>
          <w:szCs w:val="24"/>
        </w:rPr>
        <w:t>И.о</w:t>
      </w:r>
      <w:proofErr w:type="spellEnd"/>
      <w:proofErr w:type="gramEnd"/>
      <w:r w:rsidRPr="006E51AB">
        <w:rPr>
          <w:rFonts w:ascii="Times New Roman" w:hAnsi="Times New Roman" w:cs="Times New Roman"/>
          <w:sz w:val="24"/>
          <w:szCs w:val="24"/>
        </w:rPr>
        <w:t xml:space="preserve"> г</w:t>
      </w:r>
      <w:r w:rsidR="00277418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BE1967" w:rsidRPr="006E51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E51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74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AB">
        <w:rPr>
          <w:rFonts w:ascii="Times New Roman" w:hAnsi="Times New Roman" w:cs="Times New Roman"/>
          <w:sz w:val="24"/>
          <w:szCs w:val="24"/>
        </w:rPr>
        <w:t>Г.Ф.Ахмадуллина</w:t>
      </w:r>
      <w:proofErr w:type="spellEnd"/>
    </w:p>
    <w:p w:rsidR="00CA4AF2" w:rsidRDefault="00CA4AF2" w:rsidP="0027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77418" w:rsidRDefault="00277418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4AF2">
        <w:rPr>
          <w:rFonts w:ascii="Times New Roman" w:hAnsi="Times New Roman" w:cs="Times New Roman"/>
          <w:sz w:val="24"/>
          <w:szCs w:val="24"/>
        </w:rPr>
        <w:t>Старобаишевский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 _____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CA4AF2">
        <w:rPr>
          <w:rFonts w:ascii="Times New Roman" w:hAnsi="Times New Roman" w:cs="Times New Roman"/>
          <w:b/>
          <w:bCs/>
          <w:sz w:val="24"/>
          <w:szCs w:val="24"/>
        </w:rPr>
        <w:t>Старобаишевский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A4AF2">
        <w:rPr>
          <w:rFonts w:ascii="Times New Roman" w:hAnsi="Times New Roman" w:cs="Times New Roman"/>
          <w:bCs/>
          <w:sz w:val="24"/>
          <w:szCs w:val="24"/>
        </w:rPr>
        <w:t>Старобаишевский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A4AF2">
          <w:rPr>
            <w:rStyle w:val="a6"/>
            <w:rFonts w:ascii="Times New Roman" w:hAnsi="Times New Roman" w:cs="Times New Roman"/>
            <w:sz w:val="24"/>
            <w:szCs w:val="24"/>
          </w:rPr>
          <w:t>http://старобаиш.рф</w:t>
        </w:r>
        <w:r w:rsidR="00BE1967" w:rsidRPr="00751F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услугу,  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</w:t>
      </w:r>
      <w:proofErr w:type="gramStart"/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,предоставляющего</w:t>
      </w:r>
      <w:proofErr w:type="gramEnd"/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4AF2">
        <w:rPr>
          <w:rFonts w:ascii="Times New Roman" w:hAnsi="Times New Roman" w:cs="Times New Roman"/>
          <w:sz w:val="24"/>
          <w:szCs w:val="24"/>
        </w:rPr>
        <w:t>Старобаишевский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751F29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751F29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751F29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="00A16214"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заявление подано в орган, не уполномоченный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на  его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3460" w:rsidRPr="00751F29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в  праздничный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gramStart"/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proofErr w:type="gramEnd"/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proofErr w:type="gramStart"/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>Электронное</w:t>
      </w:r>
      <w:proofErr w:type="gramEnd"/>
      <w:r w:rsidR="00943246" w:rsidRPr="00751F29">
        <w:rPr>
          <w:color w:val="auto"/>
          <w:spacing w:val="-6"/>
        </w:rPr>
        <w:t xml:space="preserve">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</w:t>
      </w:r>
      <w:r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организации</w:t>
      </w:r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CA4AF2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4AF2">
        <w:rPr>
          <w:rFonts w:ascii="Times New Roman" w:hAnsi="Times New Roman" w:cs="Times New Roman"/>
          <w:sz w:val="24"/>
          <w:szCs w:val="24"/>
        </w:rPr>
        <w:t>Старобаишевский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&lt;*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&gt;  заполняется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яющий полномочия </w:t>
      </w:r>
      <w:proofErr w:type="gramStart"/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</w:t>
      </w: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</w:t>
      </w:r>
      <w:proofErr w:type="gramStart"/>
      <w:r w:rsidRPr="00FA22AE">
        <w:rPr>
          <w:rFonts w:ascii="Times New Roman" w:hAnsi="Times New Roman" w:cs="Times New Roman"/>
          <w:sz w:val="16"/>
          <w:szCs w:val="16"/>
        </w:rPr>
        <w:t>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>указывается</w:t>
      </w:r>
      <w:proofErr w:type="gramEnd"/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CA4AF2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4AF2">
        <w:rPr>
          <w:rFonts w:ascii="Times New Roman" w:hAnsi="Times New Roman" w:cs="Times New Roman"/>
          <w:sz w:val="24"/>
          <w:szCs w:val="24"/>
        </w:rPr>
        <w:t>Старобаишевский</w:t>
      </w:r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</w:t>
      </w:r>
      <w:proofErr w:type="gramStart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телефона:  _</w:t>
      </w:r>
      <w:proofErr w:type="gramEnd"/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CA4AF2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FA22AE">
        <w:rPr>
          <w:rFonts w:ascii="Times New Roman" w:hAnsi="Times New Roman" w:cs="Times New Roman"/>
          <w:sz w:val="20"/>
          <w:szCs w:val="20"/>
        </w:rPr>
        <w:t>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BE1967">
          <w:headerReference w:type="default" r:id="rId17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CA4AF2">
        <w:rPr>
          <w:rFonts w:ascii="Times New Roman" w:hAnsi="Times New Roman" w:cs="Times New Roman"/>
          <w:b/>
          <w:sz w:val="18"/>
          <w:szCs w:val="18"/>
        </w:rPr>
        <w:t>Старобаишевский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0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3C" w:rsidRDefault="002D503C">
      <w:pPr>
        <w:spacing w:after="0" w:line="240" w:lineRule="auto"/>
      </w:pPr>
      <w:r>
        <w:separator/>
      </w:r>
    </w:p>
  </w:endnote>
  <w:endnote w:type="continuationSeparator" w:id="0">
    <w:p w:rsidR="002D503C" w:rsidRDefault="002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3C" w:rsidRDefault="002D503C">
      <w:pPr>
        <w:spacing w:after="0" w:line="240" w:lineRule="auto"/>
      </w:pPr>
      <w:r>
        <w:separator/>
      </w:r>
    </w:p>
  </w:footnote>
  <w:footnote w:type="continuationSeparator" w:id="0">
    <w:p w:rsidR="002D503C" w:rsidRDefault="002D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18" w:rsidRPr="00236CD7" w:rsidRDefault="0027741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B0F75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77418" w:rsidRDefault="00277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2DD3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5BF5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18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503C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51AB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282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0F7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167FD"/>
    <w:rsid w:val="00920CBD"/>
    <w:rsid w:val="0092238B"/>
    <w:rsid w:val="00923A32"/>
    <w:rsid w:val="00926744"/>
    <w:rsid w:val="00927577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527A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335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4AF2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556F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09BD"/>
  <w15:docId w15:val="{47BC4DC4-F45F-4859-A437-8A6D27E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Title"/>
    <w:basedOn w:val="a"/>
    <w:link w:val="afa"/>
    <w:qFormat/>
    <w:rsid w:val="00277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2774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tuzovo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C35B-23DF-4CE5-A234-DEF74CEC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13780</Words>
  <Characters>78546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Gigabyte</cp:lastModifiedBy>
  <cp:revision>11</cp:revision>
  <cp:lastPrinted>2021-07-21T04:32:00Z</cp:lastPrinted>
  <dcterms:created xsi:type="dcterms:W3CDTF">2021-07-09T03:08:00Z</dcterms:created>
  <dcterms:modified xsi:type="dcterms:W3CDTF">2021-07-21T06:20:00Z</dcterms:modified>
</cp:coreProperties>
</file>