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0A" w:rsidRPr="006A786F" w:rsidRDefault="001E2D0A" w:rsidP="001E2D0A">
      <w:pPr>
        <w:spacing w:after="0" w:line="240" w:lineRule="auto"/>
        <w:ind w:left="6372"/>
      </w:pPr>
      <w:r w:rsidRPr="006A786F">
        <w:t>Приложение 1</w:t>
      </w:r>
    </w:p>
    <w:p w:rsidR="001E2D0A" w:rsidRPr="006A786F" w:rsidRDefault="001E2D0A" w:rsidP="001E2D0A">
      <w:pPr>
        <w:spacing w:after="0" w:line="240" w:lineRule="auto"/>
        <w:ind w:left="6372"/>
      </w:pPr>
      <w:r w:rsidRPr="006A786F">
        <w:t>к техническому заданию</w:t>
      </w:r>
    </w:p>
    <w:p w:rsidR="001E2D0A" w:rsidRPr="006A786F" w:rsidRDefault="001E2D0A" w:rsidP="001E2D0A">
      <w:pPr>
        <w:spacing w:after="0" w:line="240" w:lineRule="auto"/>
        <w:jc w:val="right"/>
        <w:rPr>
          <w:b/>
        </w:rPr>
      </w:pPr>
    </w:p>
    <w:p w:rsidR="001E2D0A" w:rsidRPr="006A786F" w:rsidRDefault="001E2D0A" w:rsidP="001E2D0A">
      <w:pPr>
        <w:spacing w:after="0" w:line="240" w:lineRule="auto"/>
        <w:jc w:val="center"/>
        <w:rPr>
          <w:b/>
          <w:bCs/>
        </w:rPr>
      </w:pPr>
      <w:r w:rsidRPr="006A786F">
        <w:rPr>
          <w:b/>
        </w:rPr>
        <w:t xml:space="preserve">Нормативно-правовая база для обеспечения услуг </w:t>
      </w:r>
      <w:r w:rsidRPr="006A786F">
        <w:rPr>
          <w:b/>
          <w:bCs/>
        </w:rPr>
        <w:t xml:space="preserve">по отлову и содержанию безнадзорных животных </w:t>
      </w:r>
      <w:r w:rsidRPr="006A786F">
        <w:rPr>
          <w:b/>
          <w:sz w:val="22"/>
          <w:szCs w:val="22"/>
        </w:rPr>
        <w:t xml:space="preserve">на территории муниципального района </w:t>
      </w:r>
      <w:proofErr w:type="spellStart"/>
      <w:r w:rsidRPr="006A786F">
        <w:rPr>
          <w:b/>
          <w:color w:val="000000"/>
          <w:sz w:val="22"/>
          <w:szCs w:val="22"/>
        </w:rPr>
        <w:t>Дюртюлинский</w:t>
      </w:r>
      <w:proofErr w:type="spellEnd"/>
      <w:r w:rsidRPr="006A786F">
        <w:rPr>
          <w:b/>
          <w:sz w:val="22"/>
          <w:szCs w:val="22"/>
        </w:rPr>
        <w:t xml:space="preserve"> район Республики Башкортостан</w:t>
      </w:r>
    </w:p>
    <w:p w:rsidR="001E2D0A" w:rsidRPr="006A786F" w:rsidRDefault="001E2D0A" w:rsidP="001E2D0A">
      <w:pPr>
        <w:pStyle w:val="ConsPlusNormal"/>
        <w:ind w:left="180" w:hanging="180"/>
        <w:jc w:val="center"/>
      </w:pPr>
    </w:p>
    <w:p w:rsidR="001E2D0A" w:rsidRPr="006A786F" w:rsidRDefault="001E2D0A" w:rsidP="001E2D0A">
      <w:pPr>
        <w:pStyle w:val="ConsPlusNormal"/>
        <w:ind w:left="180" w:hanging="180"/>
        <w:jc w:val="both"/>
      </w:pPr>
      <w:r w:rsidRPr="006A786F">
        <w:t>-  Закон РФ от 14.05.1993 N 4979-1 «О ветеринарии»;</w:t>
      </w:r>
    </w:p>
    <w:p w:rsidR="001E2D0A" w:rsidRDefault="001E2D0A" w:rsidP="001E2D0A">
      <w:pPr>
        <w:pStyle w:val="ConsPlusNormal"/>
        <w:ind w:left="180" w:hanging="180"/>
        <w:jc w:val="both"/>
      </w:pPr>
      <w:r w:rsidRPr="006A786F">
        <w:t>-  Федеральный закон от 30.03.1999 N 52-ФЗ «О санитарно-эпидемиологическом  благополучии   населения»;</w:t>
      </w:r>
      <w:r>
        <w:t xml:space="preserve"> </w:t>
      </w:r>
    </w:p>
    <w:p w:rsidR="001E2D0A" w:rsidRPr="006A786F" w:rsidRDefault="001E2D0A" w:rsidP="001E2D0A">
      <w:pPr>
        <w:pStyle w:val="ConsPlusNormal"/>
        <w:ind w:left="180" w:hanging="180"/>
        <w:jc w:val="both"/>
      </w:pPr>
      <w:r>
        <w:t>- Ветеринарные правила организации работы по оформлению ветеринарных сопроводительных документов (утв. приказом Минсельхоза России №589 от 27.12.2016г.);</w:t>
      </w:r>
    </w:p>
    <w:p w:rsidR="001E2D0A" w:rsidRPr="006A786F" w:rsidRDefault="001E2D0A" w:rsidP="001E2D0A">
      <w:pPr>
        <w:pStyle w:val="ConsPlusNormal"/>
        <w:ind w:left="180" w:hanging="180"/>
        <w:jc w:val="both"/>
      </w:pPr>
      <w:r>
        <w:t xml:space="preserve">-  </w:t>
      </w:r>
      <w:r w:rsidRPr="006A786F">
        <w:t xml:space="preserve">Ветеринарно-санитарные правила сбора, утилизации и уничтожения биологических отходов (утв. Главным государственным ветеринарным инспектором РФ 4 декабря </w:t>
      </w:r>
      <w:smartTag w:uri="urn:schemas-microsoft-com:office:smarttags" w:element="metricconverter">
        <w:smartTagPr>
          <w:attr w:name="ProductID" w:val="1995 г"/>
        </w:smartTagPr>
        <w:r w:rsidRPr="006A786F">
          <w:t>1995 г</w:t>
        </w:r>
      </w:smartTag>
      <w:r w:rsidRPr="006A786F">
        <w:t>. № 13-7-2/469);</w:t>
      </w:r>
    </w:p>
    <w:p w:rsidR="001E2D0A" w:rsidRPr="006A786F" w:rsidRDefault="001E2D0A" w:rsidP="001E2D0A">
      <w:pPr>
        <w:pStyle w:val="ConsPlusNormal"/>
        <w:ind w:left="180" w:hanging="180"/>
        <w:jc w:val="both"/>
      </w:pPr>
      <w:r w:rsidRPr="006A786F">
        <w:t>-  РД-АПК 1.10.07.01-12. Система рекомендательных документов в агропромышленном комплексе Министерства сельского хозяйства Российской Федерации. Методические рекомендации по технологическому проектированию. Методические рекомендации по технологическому проектированию ветеринарных объектов для животноводческих, звероводческих, птицеводческих предприятий и крестьянских (фермерских) хозяйств" (утв. и введены в действие Минсельхозом России 06.07.2012);</w:t>
      </w:r>
    </w:p>
    <w:p w:rsidR="001E2D0A" w:rsidRPr="006A786F" w:rsidRDefault="001E2D0A" w:rsidP="001E2D0A">
      <w:pPr>
        <w:spacing w:after="0" w:line="240" w:lineRule="auto"/>
        <w:ind w:left="180" w:hanging="180"/>
        <w:rPr>
          <w:lang w:eastAsia="ru-RU"/>
        </w:rPr>
      </w:pPr>
      <w:r w:rsidRPr="006A786F">
        <w:rPr>
          <w:lang w:eastAsia="ru-RU"/>
        </w:rPr>
        <w:t>- </w:t>
      </w:r>
      <w:r>
        <w:rPr>
          <w:lang w:eastAsia="ru-RU"/>
        </w:rPr>
        <w:t xml:space="preserve"> </w:t>
      </w:r>
      <w:r>
        <w:t>"ГОСТ 12.0.004-2015. Межгосударственный стандарт. Система стандартов безопасности труда. Организация обучения безопасности труда. Общие положения" (</w:t>
      </w:r>
      <w:r w:rsidRPr="0004486D">
        <w:rPr>
          <w:bCs/>
          <w:color w:val="000000"/>
        </w:rPr>
        <w:t xml:space="preserve">введен в действие приказом Федерального агентства по техническому регулированию и метрологии от 9 июня </w:t>
      </w:r>
      <w:smartTag w:uri="urn:schemas-microsoft-com:office:smarttags" w:element="metricconverter">
        <w:smartTagPr>
          <w:attr w:name="ProductID" w:val="2016 г"/>
        </w:smartTagPr>
        <w:r w:rsidRPr="0004486D">
          <w:rPr>
            <w:bCs/>
            <w:color w:val="000000"/>
          </w:rPr>
          <w:t>2016 г</w:t>
        </w:r>
      </w:smartTag>
      <w:r w:rsidRPr="0004486D">
        <w:rPr>
          <w:bCs/>
          <w:color w:val="000000"/>
        </w:rPr>
        <w:t>. N 600-ст</w:t>
      </w:r>
      <w:r>
        <w:rPr>
          <w:bCs/>
          <w:color w:val="000000"/>
        </w:rPr>
        <w:t>);</w:t>
      </w:r>
    </w:p>
    <w:p w:rsidR="001E2D0A" w:rsidRPr="006A786F" w:rsidRDefault="001E2D0A" w:rsidP="001E2D0A">
      <w:pPr>
        <w:spacing w:after="0" w:line="240" w:lineRule="auto"/>
        <w:ind w:left="180" w:hanging="180"/>
        <w:rPr>
          <w:lang w:eastAsia="ru-RU"/>
        </w:rPr>
      </w:pPr>
      <w:r w:rsidRPr="006A786F">
        <w:rPr>
          <w:lang w:eastAsia="ru-RU"/>
        </w:rPr>
        <w:t>-  Постановление Правительства РФ от 3 сентября 2004 года N 453 «Об утверждении Положения об использовании наркотических средств и психотропных веществ в ветеринарии»;</w:t>
      </w:r>
    </w:p>
    <w:p w:rsidR="001E2D0A" w:rsidRPr="006A786F" w:rsidRDefault="001E2D0A" w:rsidP="001E2D0A">
      <w:pPr>
        <w:spacing w:after="0" w:line="240" w:lineRule="auto"/>
        <w:ind w:left="180" w:hanging="180"/>
        <w:rPr>
          <w:color w:val="000000"/>
        </w:rPr>
      </w:pPr>
      <w:r w:rsidRPr="006A786F">
        <w:rPr>
          <w:lang w:eastAsia="ru-RU"/>
        </w:rPr>
        <w:t xml:space="preserve">-  санитарно-эпидемиологические правила </w:t>
      </w:r>
      <w:hyperlink r:id="rId4" w:history="1">
        <w:r w:rsidRPr="006A786F">
          <w:rPr>
            <w:lang w:eastAsia="ru-RU"/>
          </w:rPr>
          <w:t>СП 3.1.7.2627-10</w:t>
        </w:r>
      </w:hyperlink>
      <w:r w:rsidRPr="006A786F">
        <w:rPr>
          <w:lang w:eastAsia="ru-RU"/>
        </w:rPr>
        <w:t xml:space="preserve"> "Профилактика бешенства среди людей", утвержденные постановлением Главного государственного санитарного врача РФ от 06.05.2010 N 54;</w:t>
      </w:r>
    </w:p>
    <w:p w:rsidR="001E2D0A" w:rsidRPr="006A786F" w:rsidRDefault="001E2D0A" w:rsidP="001E2D0A">
      <w:pPr>
        <w:spacing w:after="0" w:line="240" w:lineRule="auto"/>
        <w:ind w:left="180" w:hanging="180"/>
        <w:rPr>
          <w:color w:val="000000"/>
        </w:rPr>
      </w:pPr>
      <w:r w:rsidRPr="006A786F">
        <w:rPr>
          <w:color w:val="000000"/>
        </w:rPr>
        <w:t>-  </w:t>
      </w:r>
      <w:r w:rsidRPr="006A786F">
        <w:rPr>
          <w:lang w:eastAsia="ru-RU"/>
        </w:rPr>
        <w:t>Закон Республики Башкортостан от 22.04.97 N 88-з "О домашних животных";</w:t>
      </w:r>
    </w:p>
    <w:p w:rsidR="001E2D0A" w:rsidRPr="00EF6ABB" w:rsidRDefault="001E2D0A" w:rsidP="001E2D0A">
      <w:pPr>
        <w:spacing w:after="0" w:line="240" w:lineRule="auto"/>
        <w:ind w:left="180" w:hanging="180"/>
        <w:rPr>
          <w:color w:val="000000"/>
        </w:rPr>
      </w:pPr>
      <w:r w:rsidRPr="006A786F">
        <w:rPr>
          <w:color w:val="000000"/>
        </w:rPr>
        <w:t>-  Постановление Правительства Республики Башкортостан от 16 мая 2016 года №187 "Об утверждении Порядка отлова и содержания безнадзорных животных в Республике Башкортостан".</w:t>
      </w:r>
    </w:p>
    <w:p w:rsidR="001E2D0A" w:rsidRDefault="001E2D0A" w:rsidP="001E2D0A">
      <w:pPr>
        <w:widowControl/>
        <w:spacing w:after="0" w:line="240" w:lineRule="auto"/>
        <w:ind w:left="-360"/>
        <w:jc w:val="center"/>
        <w:textAlignment w:val="auto"/>
        <w:rPr>
          <w:b/>
          <w:u w:val="single"/>
        </w:rPr>
      </w:pPr>
    </w:p>
    <w:p w:rsidR="001E2D0A" w:rsidRDefault="001E2D0A" w:rsidP="001E2D0A">
      <w:pPr>
        <w:widowControl/>
        <w:spacing w:after="0" w:line="240" w:lineRule="auto"/>
        <w:ind w:left="-360"/>
        <w:jc w:val="left"/>
        <w:textAlignment w:val="auto"/>
      </w:pPr>
    </w:p>
    <w:p w:rsidR="001E2D0A" w:rsidRPr="00BE5A48" w:rsidRDefault="001E2D0A" w:rsidP="001E2D0A">
      <w:pPr>
        <w:widowControl/>
        <w:spacing w:after="0" w:line="240" w:lineRule="auto"/>
        <w:ind w:left="-360"/>
        <w:jc w:val="left"/>
        <w:textAlignment w:val="auto"/>
      </w:pPr>
    </w:p>
    <w:p w:rsidR="001E2D0A" w:rsidRDefault="001E2D0A" w:rsidP="001E2D0A">
      <w:pPr>
        <w:pStyle w:val="ConsPlusNonformat"/>
        <w:rPr>
          <w:b/>
          <w:kern w:val="2"/>
        </w:rPr>
      </w:pPr>
    </w:p>
    <w:p w:rsidR="00E44880" w:rsidRDefault="00E44880"/>
    <w:sectPr w:rsidR="00E44880" w:rsidSect="00402D4A">
      <w:headerReference w:type="even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14" w:rsidRDefault="001E2D0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D0A"/>
    <w:rsid w:val="001E2D0A"/>
    <w:rsid w:val="00263D64"/>
    <w:rsid w:val="00E4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A"/>
    <w:pPr>
      <w:widowControl w:val="0"/>
      <w:suppressAutoHyphens/>
      <w:spacing w:after="60" w:line="360" w:lineRule="atLeast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E2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3783A6E441E9837A2ADE60DC919E7A52A2D60D94A85FE5CB9AD9417D5574335A2F768CC71BEBDC1CF8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2017-05-16T05:11:00Z</dcterms:created>
  <dcterms:modified xsi:type="dcterms:W3CDTF">2017-05-16T05:11:00Z</dcterms:modified>
</cp:coreProperties>
</file>